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AF7D05" w:rsidRPr="002258DD" w:rsidTr="0012289A">
        <w:trPr>
          <w:trHeight w:val="562"/>
        </w:trPr>
        <w:tc>
          <w:tcPr>
            <w:tcW w:w="2093" w:type="dxa"/>
            <w:vAlign w:val="center"/>
          </w:tcPr>
          <w:p w:rsidR="00AF7D05" w:rsidRPr="002258DD" w:rsidRDefault="00AF7D05" w:rsidP="0012289A">
            <w:pPr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Шифр</w:t>
            </w:r>
          </w:p>
        </w:tc>
        <w:tc>
          <w:tcPr>
            <w:tcW w:w="2551" w:type="dxa"/>
          </w:tcPr>
          <w:p w:rsidR="00AF7D05" w:rsidRPr="002258DD" w:rsidRDefault="00AF7D05" w:rsidP="0012289A"/>
        </w:tc>
      </w:tr>
      <w:tr w:rsidR="0012289A" w:rsidRPr="002258DD" w:rsidTr="0012289A">
        <w:trPr>
          <w:trHeight w:val="562"/>
        </w:trPr>
        <w:tc>
          <w:tcPr>
            <w:tcW w:w="2093" w:type="dxa"/>
            <w:vAlign w:val="center"/>
          </w:tcPr>
          <w:p w:rsidR="0012289A" w:rsidRPr="002258DD" w:rsidRDefault="0012289A" w:rsidP="0012289A">
            <w:pPr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Задача №1</w:t>
            </w:r>
          </w:p>
        </w:tc>
        <w:tc>
          <w:tcPr>
            <w:tcW w:w="2551" w:type="dxa"/>
            <w:vAlign w:val="center"/>
          </w:tcPr>
          <w:p w:rsidR="0012289A" w:rsidRPr="002258DD" w:rsidRDefault="0012289A" w:rsidP="0012289A">
            <w:pPr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Баллы:</w:t>
            </w:r>
            <w:r w:rsidR="00AB5CF6" w:rsidRPr="002258DD">
              <w:rPr>
                <w:b/>
                <w:sz w:val="32"/>
              </w:rPr>
              <w:t xml:space="preserve"> 7</w:t>
            </w:r>
          </w:p>
        </w:tc>
      </w:tr>
    </w:tbl>
    <w:p w:rsidR="003363D3" w:rsidRPr="002258DD" w:rsidRDefault="003363D3" w:rsidP="006345FE">
      <w:pPr>
        <w:rPr>
          <w:b/>
          <w:i/>
        </w:rPr>
      </w:pPr>
    </w:p>
    <w:p w:rsidR="00671951" w:rsidRPr="002258DD" w:rsidRDefault="00ED3A9D" w:rsidP="00B613FF">
      <w:pPr>
        <w:jc w:val="center"/>
        <w:rPr>
          <w:b/>
          <w:i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9" type="#_x0000_t75" style="position:absolute;left:0;text-align:left;margin-left:-.15pt;margin-top:10.9pt;width:172pt;height:186.65pt;z-index:4;mso-position-horizontal-relative:text;mso-position-vertical-relative:text">
            <v:imagedata r:id="rId7" o:title=""/>
            <w10:wrap type="square"/>
          </v:shape>
          <o:OLEObject Type="Embed" ProgID="Visio.Drawing.15" ShapeID="_x0000_s1189" DrawAspect="Content" ObjectID="_1516165696" r:id="rId8"/>
        </w:object>
      </w:r>
    </w:p>
    <w:p w:rsidR="00FD0CE5" w:rsidRPr="002258DD" w:rsidRDefault="00FD0CE5" w:rsidP="00D86C9D">
      <w:pPr>
        <w:ind w:left="851"/>
        <w:jc w:val="center"/>
        <w:rPr>
          <w:b/>
          <w:i/>
        </w:rPr>
      </w:pPr>
    </w:p>
    <w:p w:rsidR="0012289A" w:rsidRPr="002258DD" w:rsidRDefault="0012289A" w:rsidP="00D86C9D">
      <w:pPr>
        <w:ind w:left="851"/>
        <w:jc w:val="center"/>
        <w:rPr>
          <w:b/>
          <w:i/>
        </w:rPr>
      </w:pPr>
    </w:p>
    <w:p w:rsidR="00FD0CE5" w:rsidRPr="002258DD" w:rsidRDefault="00FD0CE5" w:rsidP="00D86C9D">
      <w:pPr>
        <w:ind w:left="851"/>
        <w:jc w:val="center"/>
        <w:rPr>
          <w:b/>
          <w:i/>
        </w:rPr>
      </w:pPr>
    </w:p>
    <w:p w:rsidR="00E03656" w:rsidRPr="002258DD" w:rsidRDefault="00E03656" w:rsidP="00F54720">
      <w:pPr>
        <w:pStyle w:val="a8"/>
        <w:ind w:left="567" w:firstLine="0"/>
        <w:jc w:val="both"/>
        <w:rPr>
          <w:rFonts w:ascii="Times New Roman" w:hAnsi="Times New Roman"/>
        </w:rPr>
      </w:pPr>
      <w:r w:rsidRPr="002258DD">
        <w:rPr>
          <w:rFonts w:ascii="Times New Roman" w:hAnsi="Times New Roman"/>
        </w:rPr>
        <w:t xml:space="preserve">Электрическая сеть питания железной дороги имеет форму квадратной сетки. Сопротивление каждой стороны ее ячейки равно 1 Ом. В центре сетки (точка </w:t>
      </w:r>
      <w:proofErr w:type="gramStart"/>
      <w:r w:rsidRPr="002258DD">
        <w:rPr>
          <w:rFonts w:ascii="Times New Roman" w:hAnsi="Times New Roman"/>
        </w:rPr>
        <w:t>О</w:t>
      </w:r>
      <w:proofErr w:type="gramEnd"/>
      <w:r w:rsidRPr="002258DD">
        <w:rPr>
          <w:rFonts w:ascii="Times New Roman" w:hAnsi="Times New Roman"/>
        </w:rPr>
        <w:t>) питающая подстанци</w:t>
      </w:r>
      <w:r w:rsidR="00D86C9D" w:rsidRPr="002258DD">
        <w:rPr>
          <w:rFonts w:ascii="Times New Roman" w:hAnsi="Times New Roman"/>
        </w:rPr>
        <w:t>я поддерживает напряжение 660 В</w:t>
      </w:r>
      <w:r w:rsidRPr="002258DD">
        <w:rPr>
          <w:rFonts w:ascii="Times New Roman" w:hAnsi="Times New Roman"/>
        </w:rPr>
        <w:t xml:space="preserve"> относительно земли. Токи, вытекающие из узлов сетки</w:t>
      </w:r>
      <w:r w:rsidR="00D86C9D" w:rsidRPr="002258DD">
        <w:rPr>
          <w:rFonts w:ascii="Times New Roman" w:hAnsi="Times New Roman"/>
        </w:rPr>
        <w:t>,</w:t>
      </w:r>
      <w:r w:rsidRPr="002258DD">
        <w:rPr>
          <w:rFonts w:ascii="Times New Roman" w:hAnsi="Times New Roman"/>
        </w:rPr>
        <w:t xml:space="preserve"> </w:t>
      </w:r>
      <w:r w:rsidRPr="002258DD">
        <w:rPr>
          <w:rFonts w:ascii="Times New Roman" w:hAnsi="Times New Roman"/>
          <w:lang w:val="en-US"/>
        </w:rPr>
        <w:t>I</w:t>
      </w:r>
      <w:r w:rsidRPr="002258DD">
        <w:rPr>
          <w:rFonts w:ascii="Times New Roman" w:hAnsi="Times New Roman"/>
          <w:vertAlign w:val="subscript"/>
          <w:lang w:val="en-US"/>
        </w:rPr>
        <w:t>A</w:t>
      </w:r>
      <w:r w:rsidRPr="002258DD">
        <w:rPr>
          <w:rFonts w:ascii="Times New Roman" w:hAnsi="Times New Roman"/>
        </w:rPr>
        <w:t>=</w:t>
      </w:r>
      <w:r w:rsidRPr="002258DD">
        <w:rPr>
          <w:rFonts w:ascii="Times New Roman" w:hAnsi="Times New Roman"/>
          <w:lang w:val="en-US"/>
        </w:rPr>
        <w:t>I</w:t>
      </w:r>
      <w:r w:rsidRPr="002258DD">
        <w:rPr>
          <w:rFonts w:ascii="Times New Roman" w:hAnsi="Times New Roman"/>
          <w:vertAlign w:val="subscript"/>
          <w:lang w:val="en-US"/>
        </w:rPr>
        <w:t>B</w:t>
      </w:r>
      <w:r w:rsidRPr="002258DD">
        <w:rPr>
          <w:rFonts w:ascii="Times New Roman" w:hAnsi="Times New Roman"/>
        </w:rPr>
        <w:t>=</w:t>
      </w:r>
      <w:r w:rsidRPr="002258DD">
        <w:rPr>
          <w:rFonts w:ascii="Times New Roman" w:hAnsi="Times New Roman"/>
          <w:lang w:val="en-US"/>
        </w:rPr>
        <w:t>I</w:t>
      </w:r>
      <w:r w:rsidRPr="002258DD">
        <w:rPr>
          <w:rFonts w:ascii="Times New Roman" w:hAnsi="Times New Roman"/>
          <w:vertAlign w:val="subscript"/>
          <w:lang w:val="en-US"/>
        </w:rPr>
        <w:t>C</w:t>
      </w:r>
      <w:r w:rsidRPr="002258DD">
        <w:rPr>
          <w:rFonts w:ascii="Times New Roman" w:hAnsi="Times New Roman"/>
        </w:rPr>
        <w:t>=</w:t>
      </w:r>
      <w:r w:rsidRPr="002258DD">
        <w:rPr>
          <w:rFonts w:ascii="Times New Roman" w:hAnsi="Times New Roman"/>
          <w:lang w:val="en-US"/>
        </w:rPr>
        <w:t>I</w:t>
      </w:r>
      <w:r w:rsidRPr="002258DD">
        <w:rPr>
          <w:rFonts w:ascii="Times New Roman" w:hAnsi="Times New Roman"/>
          <w:vertAlign w:val="subscript"/>
          <w:lang w:val="en-US"/>
        </w:rPr>
        <w:t>D</w:t>
      </w:r>
      <w:r w:rsidRPr="002258DD">
        <w:rPr>
          <w:rFonts w:ascii="Times New Roman" w:hAnsi="Times New Roman"/>
        </w:rPr>
        <w:t xml:space="preserve">=20 А. Определить потенциалы узлов </w:t>
      </w:r>
      <w:r w:rsidRPr="002258DD">
        <w:rPr>
          <w:rFonts w:ascii="Times New Roman" w:hAnsi="Times New Roman"/>
          <w:lang w:val="en-US"/>
        </w:rPr>
        <w:t>A</w:t>
      </w:r>
      <w:r w:rsidRPr="002258DD">
        <w:rPr>
          <w:rFonts w:ascii="Times New Roman" w:hAnsi="Times New Roman"/>
        </w:rPr>
        <w:t xml:space="preserve">, </w:t>
      </w:r>
      <w:r w:rsidRPr="002258DD">
        <w:rPr>
          <w:rFonts w:ascii="Times New Roman" w:hAnsi="Times New Roman"/>
          <w:lang w:val="en-US"/>
        </w:rPr>
        <w:t>B</w:t>
      </w:r>
      <w:r w:rsidRPr="002258DD">
        <w:rPr>
          <w:rFonts w:ascii="Times New Roman" w:hAnsi="Times New Roman"/>
        </w:rPr>
        <w:t xml:space="preserve">, </w:t>
      </w:r>
      <w:r w:rsidRPr="002258DD">
        <w:rPr>
          <w:rFonts w:ascii="Times New Roman" w:hAnsi="Times New Roman"/>
          <w:lang w:val="en-US"/>
        </w:rPr>
        <w:t>C</w:t>
      </w:r>
      <w:r w:rsidRPr="002258DD">
        <w:rPr>
          <w:rFonts w:ascii="Times New Roman" w:hAnsi="Times New Roman"/>
        </w:rPr>
        <w:t xml:space="preserve">, </w:t>
      </w:r>
      <w:r w:rsidRPr="002258DD">
        <w:rPr>
          <w:rFonts w:ascii="Times New Roman" w:hAnsi="Times New Roman"/>
          <w:lang w:val="en-US"/>
        </w:rPr>
        <w:t>D</w:t>
      </w:r>
      <w:r w:rsidRPr="002258DD">
        <w:rPr>
          <w:rFonts w:ascii="Times New Roman" w:hAnsi="Times New Roman"/>
        </w:rPr>
        <w:t xml:space="preserve"> относительно земли.</w:t>
      </w:r>
    </w:p>
    <w:p w:rsidR="0012289A" w:rsidRPr="002258DD" w:rsidRDefault="0012289A" w:rsidP="00E03656">
      <w:pPr>
        <w:ind w:firstLine="567"/>
        <w:rPr>
          <w:rFonts w:eastAsia="Calibri"/>
          <w:sz w:val="28"/>
          <w:szCs w:val="22"/>
          <w:lang w:eastAsia="en-US"/>
        </w:rPr>
      </w:pPr>
    </w:p>
    <w:p w:rsidR="0012289A" w:rsidRPr="002258DD" w:rsidRDefault="0012289A" w:rsidP="00723392">
      <w:pPr>
        <w:spacing w:before="240"/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2258DD">
        <w:rPr>
          <w:rFonts w:eastAsia="Calibri"/>
          <w:b/>
          <w:i/>
          <w:sz w:val="28"/>
          <w:szCs w:val="22"/>
          <w:lang w:eastAsia="en-US"/>
        </w:rPr>
        <w:t>Решение:</w:t>
      </w:r>
    </w:p>
    <w:p w:rsidR="0012289A" w:rsidRPr="002258DD" w:rsidRDefault="0012289A" w:rsidP="0012289A">
      <w:pPr>
        <w:spacing w:before="240"/>
        <w:rPr>
          <w:rFonts w:eastAsia="Calibri"/>
          <w:b/>
          <w:i/>
          <w:sz w:val="28"/>
          <w:szCs w:val="22"/>
          <w:lang w:eastAsia="en-US"/>
        </w:rPr>
      </w:pPr>
      <w:r w:rsidRPr="002258DD">
        <w:rPr>
          <w:rFonts w:eastAsia="Calibri"/>
          <w:b/>
          <w:i/>
          <w:sz w:val="28"/>
          <w:szCs w:val="22"/>
          <w:lang w:eastAsia="en-US"/>
        </w:rPr>
        <w:br w:type="page"/>
      </w:r>
    </w:p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12289A" w:rsidRPr="002258DD" w:rsidTr="0083152F">
        <w:trPr>
          <w:trHeight w:val="562"/>
        </w:trPr>
        <w:tc>
          <w:tcPr>
            <w:tcW w:w="2093" w:type="dxa"/>
            <w:vAlign w:val="center"/>
          </w:tcPr>
          <w:p w:rsidR="0012289A" w:rsidRPr="002258DD" w:rsidRDefault="0012289A" w:rsidP="0083152F">
            <w:pPr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Шифр</w:t>
            </w:r>
          </w:p>
        </w:tc>
        <w:tc>
          <w:tcPr>
            <w:tcW w:w="2551" w:type="dxa"/>
          </w:tcPr>
          <w:p w:rsidR="0012289A" w:rsidRPr="002258DD" w:rsidRDefault="0012289A" w:rsidP="0083152F"/>
        </w:tc>
      </w:tr>
      <w:tr w:rsidR="0012289A" w:rsidRPr="002258DD" w:rsidTr="0083152F">
        <w:trPr>
          <w:trHeight w:val="562"/>
        </w:trPr>
        <w:tc>
          <w:tcPr>
            <w:tcW w:w="2093" w:type="dxa"/>
            <w:vAlign w:val="center"/>
          </w:tcPr>
          <w:p w:rsidR="0012289A" w:rsidRPr="002258DD" w:rsidRDefault="0012289A" w:rsidP="0083152F">
            <w:pPr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Задача №2</w:t>
            </w:r>
          </w:p>
        </w:tc>
        <w:tc>
          <w:tcPr>
            <w:tcW w:w="2551" w:type="dxa"/>
            <w:vAlign w:val="center"/>
          </w:tcPr>
          <w:p w:rsidR="0012289A" w:rsidRPr="002258DD" w:rsidRDefault="0012289A" w:rsidP="0083152F">
            <w:pPr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Баллы</w:t>
            </w:r>
            <w:r w:rsidR="00E03656" w:rsidRPr="002258DD">
              <w:rPr>
                <w:b/>
                <w:sz w:val="32"/>
              </w:rPr>
              <w:t>:</w:t>
            </w:r>
            <w:r w:rsidR="00AB5CF6" w:rsidRPr="002258DD">
              <w:rPr>
                <w:b/>
                <w:sz w:val="32"/>
              </w:rPr>
              <w:t xml:space="preserve"> 16</w:t>
            </w:r>
          </w:p>
        </w:tc>
      </w:tr>
    </w:tbl>
    <w:p w:rsidR="00D86C9D" w:rsidRPr="002258DD" w:rsidRDefault="00ED3A9D" w:rsidP="0096266F">
      <w:pPr>
        <w:pStyle w:val="a8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object w:dxaOrig="1440" w:dyaOrig="1440">
          <v:shape id="_x0000_s1163" type="#_x0000_t75" style="position:absolute;left:0;text-align:left;margin-left:-.3pt;margin-top:17.9pt;width:271pt;height:120.9pt;z-index:2;mso-position-horizontal-relative:text;mso-position-vertical-relative:text">
            <v:imagedata r:id="rId9" o:title=""/>
            <w10:wrap type="square"/>
          </v:shape>
          <o:OLEObject Type="Embed" ProgID="Visio.Drawing.15" ShapeID="_x0000_s1163" DrawAspect="Content" ObjectID="_1516165697" r:id="rId10"/>
        </w:object>
      </w:r>
    </w:p>
    <w:p w:rsidR="00D86C9D" w:rsidRPr="002258DD" w:rsidRDefault="00D86C9D" w:rsidP="0096266F">
      <w:pPr>
        <w:pStyle w:val="a8"/>
        <w:ind w:firstLine="0"/>
        <w:jc w:val="both"/>
        <w:rPr>
          <w:rFonts w:ascii="Times New Roman" w:hAnsi="Times New Roman"/>
        </w:rPr>
      </w:pPr>
    </w:p>
    <w:p w:rsidR="00E03656" w:rsidRPr="002258DD" w:rsidRDefault="00E03656" w:rsidP="0096266F">
      <w:pPr>
        <w:pStyle w:val="a8"/>
        <w:ind w:firstLine="0"/>
        <w:jc w:val="both"/>
        <w:rPr>
          <w:rFonts w:ascii="Times New Roman" w:hAnsi="Times New Roman"/>
        </w:rPr>
      </w:pPr>
      <w:r w:rsidRPr="002258DD">
        <w:rPr>
          <w:rFonts w:ascii="Times New Roman" w:hAnsi="Times New Roman"/>
        </w:rPr>
        <w:t xml:space="preserve">Показания ваттметра и амперметра </w:t>
      </w:r>
      <w:r w:rsidR="006B05B1" w:rsidRPr="002258DD">
        <w:rPr>
          <w:rFonts w:ascii="Times New Roman" w:hAnsi="Times New Roman"/>
        </w:rPr>
        <w:t>электрической цепи синусоидального тока:</w:t>
      </w:r>
      <w:r w:rsidRPr="002258DD">
        <w:rPr>
          <w:rFonts w:ascii="Times New Roman" w:hAnsi="Times New Roman"/>
          <w:i/>
        </w:rPr>
        <w:t xml:space="preserve"> </w:t>
      </w:r>
      <w:r w:rsidRPr="002258DD">
        <w:rPr>
          <w:rFonts w:ascii="Times New Roman" w:hAnsi="Times New Roman"/>
          <w:i/>
          <w:lang w:val="en-US"/>
        </w:rPr>
        <w:t>P</w:t>
      </w:r>
      <w:r w:rsidRPr="002258DD">
        <w:rPr>
          <w:rFonts w:ascii="Times New Roman" w:hAnsi="Times New Roman"/>
          <w:i/>
          <w:vertAlign w:val="subscript"/>
          <w:lang w:val="en-US"/>
        </w:rPr>
        <w:t>w</w:t>
      </w:r>
      <w:r w:rsidRPr="002258DD">
        <w:rPr>
          <w:rFonts w:ascii="Times New Roman" w:hAnsi="Times New Roman"/>
        </w:rPr>
        <w:t>=3200</w:t>
      </w:r>
      <w:r w:rsidR="006B05B1" w:rsidRPr="002258DD">
        <w:rPr>
          <w:rFonts w:ascii="Times New Roman" w:hAnsi="Times New Roman"/>
        </w:rPr>
        <w:t> </w:t>
      </w:r>
      <w:r w:rsidRPr="002258DD">
        <w:rPr>
          <w:rFonts w:ascii="Times New Roman" w:hAnsi="Times New Roman"/>
        </w:rPr>
        <w:t>Вт;</w:t>
      </w:r>
      <w:r w:rsidRPr="002258DD">
        <w:rPr>
          <w:rFonts w:ascii="Times New Roman" w:hAnsi="Times New Roman"/>
          <w:i/>
        </w:rPr>
        <w:t xml:space="preserve"> </w:t>
      </w:r>
      <w:r w:rsidRPr="002258DD">
        <w:rPr>
          <w:rFonts w:ascii="Times New Roman" w:hAnsi="Times New Roman"/>
          <w:i/>
          <w:lang w:val="en-US"/>
        </w:rPr>
        <w:t>I</w:t>
      </w:r>
      <w:r w:rsidRPr="002258DD">
        <w:rPr>
          <w:rFonts w:ascii="Times New Roman" w:hAnsi="Times New Roman"/>
        </w:rPr>
        <w:t>=20</w:t>
      </w:r>
      <w:r w:rsidR="006B05B1" w:rsidRPr="002258DD">
        <w:rPr>
          <w:rFonts w:ascii="Times New Roman" w:hAnsi="Times New Roman"/>
        </w:rPr>
        <w:t> </w:t>
      </w:r>
      <w:r w:rsidRPr="002258DD">
        <w:rPr>
          <w:rFonts w:ascii="Times New Roman" w:hAnsi="Times New Roman"/>
          <w:lang w:val="en-US"/>
        </w:rPr>
        <w:t>A</w:t>
      </w:r>
      <w:r w:rsidR="00034BA8" w:rsidRPr="002258DD">
        <w:rPr>
          <w:rFonts w:ascii="Times New Roman" w:hAnsi="Times New Roman"/>
        </w:rPr>
        <w:t>. Сопротивления</w:t>
      </w:r>
      <w:r w:rsidRPr="002258DD">
        <w:rPr>
          <w:rFonts w:ascii="Times New Roman" w:hAnsi="Times New Roman"/>
        </w:rPr>
        <w:t xml:space="preserve"> резисторов</w:t>
      </w:r>
      <w:r w:rsidR="006B05B1" w:rsidRPr="002258DD">
        <w:rPr>
          <w:rFonts w:ascii="Times New Roman" w:hAnsi="Times New Roman"/>
        </w:rPr>
        <w:t>:</w:t>
      </w:r>
      <w:r w:rsidRPr="002258DD">
        <w:rPr>
          <w:rFonts w:ascii="Times New Roman" w:hAnsi="Times New Roman"/>
        </w:rPr>
        <w:t xml:space="preserve"> </w:t>
      </w:r>
      <w:r w:rsidRPr="002258DD">
        <w:rPr>
          <w:rFonts w:ascii="Times New Roman" w:hAnsi="Times New Roman"/>
          <w:i/>
          <w:lang w:val="en-US"/>
        </w:rPr>
        <w:t>R</w:t>
      </w:r>
      <w:r w:rsidRPr="002258DD">
        <w:rPr>
          <w:rFonts w:ascii="Times New Roman" w:hAnsi="Times New Roman"/>
          <w:i/>
          <w:vertAlign w:val="subscript"/>
        </w:rPr>
        <w:t>1</w:t>
      </w:r>
      <w:r w:rsidRPr="002258DD">
        <w:rPr>
          <w:rFonts w:ascii="Times New Roman" w:hAnsi="Times New Roman"/>
          <w:i/>
        </w:rPr>
        <w:t>=</w:t>
      </w:r>
      <w:r w:rsidRPr="002258DD">
        <w:rPr>
          <w:rFonts w:ascii="Times New Roman" w:hAnsi="Times New Roman"/>
        </w:rPr>
        <w:t>2,24</w:t>
      </w:r>
      <w:r w:rsidR="006B05B1" w:rsidRPr="002258DD">
        <w:rPr>
          <w:rFonts w:ascii="Times New Roman" w:hAnsi="Times New Roman"/>
        </w:rPr>
        <w:t> </w:t>
      </w:r>
      <w:r w:rsidRPr="002258DD">
        <w:rPr>
          <w:rFonts w:ascii="Times New Roman" w:hAnsi="Times New Roman"/>
        </w:rPr>
        <w:t xml:space="preserve">Ом, </w:t>
      </w:r>
      <w:r w:rsidRPr="002258DD">
        <w:rPr>
          <w:rFonts w:ascii="Times New Roman" w:hAnsi="Times New Roman"/>
          <w:i/>
          <w:lang w:val="en-US"/>
        </w:rPr>
        <w:t>R</w:t>
      </w:r>
      <w:r w:rsidRPr="002258DD">
        <w:rPr>
          <w:rFonts w:ascii="Times New Roman" w:hAnsi="Times New Roman"/>
          <w:i/>
          <w:vertAlign w:val="subscript"/>
        </w:rPr>
        <w:t>2</w:t>
      </w:r>
      <w:r w:rsidRPr="002258DD">
        <w:rPr>
          <w:rFonts w:ascii="Times New Roman" w:hAnsi="Times New Roman"/>
        </w:rPr>
        <w:t>=8</w:t>
      </w:r>
      <w:r w:rsidR="006B05B1" w:rsidRPr="002258DD">
        <w:rPr>
          <w:rFonts w:ascii="Times New Roman" w:hAnsi="Times New Roman"/>
        </w:rPr>
        <w:t> </w:t>
      </w:r>
      <w:r w:rsidRPr="002258DD">
        <w:rPr>
          <w:rFonts w:ascii="Times New Roman" w:hAnsi="Times New Roman"/>
        </w:rPr>
        <w:t>Ом.</w:t>
      </w:r>
      <w:r w:rsidR="00EC59E0" w:rsidRPr="002258DD">
        <w:rPr>
          <w:rFonts w:ascii="Times New Roman" w:hAnsi="Times New Roman"/>
        </w:rPr>
        <w:t xml:space="preserve"> </w:t>
      </w:r>
      <w:r w:rsidR="00EC59E0" w:rsidRPr="002258DD">
        <w:rPr>
          <w:rFonts w:ascii="Times New Roman" w:hAnsi="Times New Roman"/>
          <w:i/>
          <w:lang w:val="en-US"/>
        </w:rPr>
        <w:t>X</w:t>
      </w:r>
      <w:r w:rsidR="00EC59E0" w:rsidRPr="002258DD">
        <w:rPr>
          <w:rFonts w:ascii="Times New Roman" w:hAnsi="Times New Roman"/>
          <w:i/>
          <w:vertAlign w:val="subscript"/>
          <w:lang w:val="en-US"/>
        </w:rPr>
        <w:t>C</w:t>
      </w:r>
      <w:r w:rsidR="00EC59E0" w:rsidRPr="002258DD">
        <w:rPr>
          <w:rFonts w:ascii="Times New Roman" w:hAnsi="Times New Roman"/>
          <w:i/>
        </w:rPr>
        <w:t>=</w:t>
      </w:r>
      <w:r w:rsidR="00EC59E0" w:rsidRPr="002258DD">
        <w:rPr>
          <w:rFonts w:ascii="Times New Roman" w:hAnsi="Times New Roman"/>
          <w:i/>
          <w:lang w:val="en-US"/>
        </w:rPr>
        <w:t>X</w:t>
      </w:r>
      <w:r w:rsidR="00EC59E0" w:rsidRPr="002258DD">
        <w:rPr>
          <w:rFonts w:ascii="Times New Roman" w:hAnsi="Times New Roman"/>
          <w:i/>
          <w:vertAlign w:val="subscript"/>
          <w:lang w:val="en-US"/>
        </w:rPr>
        <w:t>L</w:t>
      </w:r>
      <w:r w:rsidR="00EC59E0" w:rsidRPr="002258DD">
        <w:rPr>
          <w:rFonts w:ascii="Times New Roman" w:hAnsi="Times New Roman"/>
        </w:rPr>
        <w:t>.</w:t>
      </w:r>
      <w:r w:rsidRPr="002258DD">
        <w:rPr>
          <w:rFonts w:ascii="Times New Roman" w:hAnsi="Times New Roman"/>
        </w:rPr>
        <w:t xml:space="preserve"> Определить показани</w:t>
      </w:r>
      <w:r w:rsidR="006B05B1" w:rsidRPr="002258DD">
        <w:rPr>
          <w:rFonts w:ascii="Times New Roman" w:hAnsi="Times New Roman"/>
        </w:rPr>
        <w:t>е</w:t>
      </w:r>
      <w:r w:rsidRPr="002258DD">
        <w:rPr>
          <w:rFonts w:ascii="Times New Roman" w:hAnsi="Times New Roman"/>
        </w:rPr>
        <w:t xml:space="preserve"> вольтметра.</w:t>
      </w:r>
    </w:p>
    <w:p w:rsidR="00D00249" w:rsidRPr="002258DD" w:rsidRDefault="00D00249" w:rsidP="00294F61">
      <w:pPr>
        <w:pStyle w:val="a8"/>
        <w:ind w:firstLine="0"/>
        <w:jc w:val="both"/>
        <w:rPr>
          <w:rFonts w:ascii="Times New Roman" w:hAnsi="Times New Roman"/>
        </w:rPr>
      </w:pPr>
    </w:p>
    <w:p w:rsidR="0012289A" w:rsidRPr="002258DD" w:rsidRDefault="0012289A" w:rsidP="0012289A">
      <w:pPr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2258DD">
        <w:rPr>
          <w:rFonts w:eastAsia="Calibri"/>
          <w:b/>
          <w:i/>
          <w:sz w:val="28"/>
          <w:szCs w:val="22"/>
          <w:lang w:eastAsia="en-US"/>
        </w:rPr>
        <w:t>Решение:</w:t>
      </w:r>
    </w:p>
    <w:p w:rsidR="0012289A" w:rsidRPr="002258DD" w:rsidRDefault="0012289A" w:rsidP="0012289A">
      <w:pPr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2258DD">
        <w:rPr>
          <w:rFonts w:eastAsia="Calibri"/>
          <w:b/>
          <w:i/>
          <w:sz w:val="28"/>
          <w:szCs w:val="22"/>
          <w:lang w:eastAsia="en-US"/>
        </w:rPr>
        <w:br w:type="page"/>
      </w:r>
    </w:p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12289A" w:rsidRPr="002258DD" w:rsidTr="0083152F">
        <w:trPr>
          <w:trHeight w:val="562"/>
        </w:trPr>
        <w:tc>
          <w:tcPr>
            <w:tcW w:w="2093" w:type="dxa"/>
            <w:vAlign w:val="center"/>
          </w:tcPr>
          <w:p w:rsidR="0012289A" w:rsidRPr="002258DD" w:rsidRDefault="0012289A" w:rsidP="0083152F">
            <w:pPr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Шифр</w:t>
            </w:r>
          </w:p>
        </w:tc>
        <w:tc>
          <w:tcPr>
            <w:tcW w:w="2551" w:type="dxa"/>
          </w:tcPr>
          <w:p w:rsidR="0012289A" w:rsidRPr="002258DD" w:rsidRDefault="0012289A" w:rsidP="0083152F"/>
        </w:tc>
      </w:tr>
      <w:tr w:rsidR="0012289A" w:rsidRPr="002258DD" w:rsidTr="0083152F">
        <w:trPr>
          <w:trHeight w:val="562"/>
        </w:trPr>
        <w:tc>
          <w:tcPr>
            <w:tcW w:w="2093" w:type="dxa"/>
            <w:vAlign w:val="center"/>
          </w:tcPr>
          <w:p w:rsidR="0012289A" w:rsidRPr="002258DD" w:rsidRDefault="0012289A" w:rsidP="00FB6DA8">
            <w:pPr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Задача №</w:t>
            </w:r>
            <w:r w:rsidR="00FB6DA8" w:rsidRPr="002258DD">
              <w:rPr>
                <w:b/>
                <w:sz w:val="32"/>
              </w:rPr>
              <w:t>3</w:t>
            </w:r>
          </w:p>
        </w:tc>
        <w:tc>
          <w:tcPr>
            <w:tcW w:w="2551" w:type="dxa"/>
            <w:vAlign w:val="center"/>
          </w:tcPr>
          <w:p w:rsidR="0012289A" w:rsidRPr="002258DD" w:rsidRDefault="0012289A" w:rsidP="0083152F">
            <w:pPr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Баллы</w:t>
            </w:r>
            <w:r w:rsidR="00E03656" w:rsidRPr="002258DD">
              <w:rPr>
                <w:b/>
                <w:sz w:val="32"/>
              </w:rPr>
              <w:t xml:space="preserve">: </w:t>
            </w:r>
            <w:r w:rsidR="00AB5CF6" w:rsidRPr="002258DD">
              <w:rPr>
                <w:b/>
                <w:sz w:val="32"/>
              </w:rPr>
              <w:t>23</w:t>
            </w:r>
          </w:p>
        </w:tc>
      </w:tr>
    </w:tbl>
    <w:p w:rsidR="0012289A" w:rsidRPr="002258DD" w:rsidRDefault="0012289A" w:rsidP="0012289A">
      <w:pPr>
        <w:jc w:val="center"/>
        <w:rPr>
          <w:rFonts w:eastAsia="Calibri"/>
          <w:b/>
          <w:i/>
          <w:sz w:val="28"/>
          <w:szCs w:val="22"/>
          <w:lang w:eastAsia="en-US"/>
        </w:rPr>
      </w:pPr>
    </w:p>
    <w:p w:rsidR="0012289A" w:rsidRPr="002258DD" w:rsidRDefault="0012289A" w:rsidP="0012289A">
      <w:pPr>
        <w:jc w:val="center"/>
        <w:rPr>
          <w:rFonts w:eastAsia="Calibri"/>
          <w:b/>
          <w:i/>
          <w:sz w:val="28"/>
          <w:szCs w:val="22"/>
          <w:lang w:eastAsia="en-US"/>
        </w:rPr>
      </w:pPr>
    </w:p>
    <w:p w:rsidR="0012289A" w:rsidRPr="002258DD" w:rsidRDefault="0012289A" w:rsidP="00FB6DA8">
      <w:pPr>
        <w:spacing w:after="240"/>
        <w:jc w:val="center"/>
        <w:rPr>
          <w:rFonts w:eastAsia="Calibri"/>
          <w:b/>
          <w:i/>
          <w:sz w:val="28"/>
          <w:szCs w:val="22"/>
          <w:lang w:eastAsia="en-US"/>
        </w:rPr>
      </w:pPr>
    </w:p>
    <w:p w:rsidR="00E03656" w:rsidRPr="002258DD" w:rsidRDefault="00ED3A9D" w:rsidP="00FD0CE5">
      <w:pPr>
        <w:pStyle w:val="a8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object w:dxaOrig="1440" w:dyaOrig="1440">
          <v:shape id="_x0000_s1190" type="#_x0000_t75" style="position:absolute;left:0;text-align:left;margin-left:0;margin-top:9.35pt;width:240.65pt;height:137.35pt;z-index:5;mso-position-horizontal-relative:text;mso-position-vertical-relative:text">
            <v:imagedata r:id="rId11" o:title=""/>
            <w10:wrap type="square"/>
          </v:shape>
          <o:OLEObject Type="Embed" ProgID="Visio.Drawing.15" ShapeID="_x0000_s1190" DrawAspect="Content" ObjectID="_1516165698" r:id="rId12"/>
        </w:object>
      </w:r>
      <w:r w:rsidR="006B05B1" w:rsidRPr="002258DD">
        <w:rPr>
          <w:rFonts w:ascii="Times New Roman" w:hAnsi="Times New Roman"/>
        </w:rPr>
        <w:t>В цепи синусоидального тока</w:t>
      </w:r>
      <w:r w:rsidR="00E03656" w:rsidRPr="002258DD">
        <w:rPr>
          <w:rFonts w:ascii="Times New Roman" w:hAnsi="Times New Roman"/>
        </w:rPr>
        <w:t xml:space="preserve"> </w:t>
      </w:r>
      <w:r w:rsidR="00294F61" w:rsidRPr="002258DD">
        <w:rPr>
          <w:rFonts w:ascii="Times New Roman" w:hAnsi="Times New Roman"/>
          <w:position w:val="-12"/>
        </w:rPr>
        <w:object w:dxaOrig="999" w:dyaOrig="380">
          <v:shape id="_x0000_i1028" type="#_x0000_t75" style="width:50.25pt;height:21.75pt" o:ole="">
            <v:imagedata r:id="rId13" o:title=""/>
          </v:shape>
          <o:OLEObject Type="Embed" ProgID="Equation.DSMT4" ShapeID="_x0000_i1028" DrawAspect="Content" ObjectID="_1516165674" r:id="rId14"/>
        </w:object>
      </w:r>
      <w:r w:rsidR="00294F61" w:rsidRPr="002258DD">
        <w:rPr>
          <w:rFonts w:ascii="Times New Roman" w:hAnsi="Times New Roman"/>
        </w:rPr>
        <w:t> Ом</w:t>
      </w:r>
      <w:r w:rsidR="00E03656" w:rsidRPr="002258DD">
        <w:rPr>
          <w:rFonts w:ascii="Times New Roman" w:hAnsi="Times New Roman"/>
        </w:rPr>
        <w:t xml:space="preserve">, </w:t>
      </w:r>
      <w:r w:rsidR="00294F61" w:rsidRPr="002258DD">
        <w:rPr>
          <w:rFonts w:ascii="Times New Roman" w:hAnsi="Times New Roman"/>
          <w:position w:val="-12"/>
        </w:rPr>
        <w:object w:dxaOrig="999" w:dyaOrig="380">
          <v:shape id="_x0000_i1029" type="#_x0000_t75" style="width:50.25pt;height:21.75pt" o:ole="">
            <v:imagedata r:id="rId15" o:title=""/>
          </v:shape>
          <o:OLEObject Type="Embed" ProgID="Equation.DSMT4" ShapeID="_x0000_i1029" DrawAspect="Content" ObjectID="_1516165675" r:id="rId16"/>
        </w:object>
      </w:r>
      <w:r w:rsidR="00294F61" w:rsidRPr="002258DD">
        <w:rPr>
          <w:rFonts w:ascii="Times New Roman" w:hAnsi="Times New Roman"/>
        </w:rPr>
        <w:t> Ом</w:t>
      </w:r>
      <w:r w:rsidR="00E03656" w:rsidRPr="002258DD">
        <w:rPr>
          <w:rFonts w:ascii="Times New Roman" w:hAnsi="Times New Roman"/>
        </w:rPr>
        <w:t xml:space="preserve">. </w:t>
      </w:r>
      <w:r w:rsidR="00294F61" w:rsidRPr="002258DD">
        <w:rPr>
          <w:rFonts w:ascii="Times New Roman" w:hAnsi="Times New Roman"/>
        </w:rPr>
        <w:t>Показани</w:t>
      </w:r>
      <w:r w:rsidR="00C1724F" w:rsidRPr="002258DD">
        <w:rPr>
          <w:rFonts w:ascii="Times New Roman" w:hAnsi="Times New Roman"/>
        </w:rPr>
        <w:t>е</w:t>
      </w:r>
      <w:r w:rsidR="00294F61" w:rsidRPr="002258DD">
        <w:rPr>
          <w:rFonts w:ascii="Times New Roman" w:hAnsi="Times New Roman"/>
        </w:rPr>
        <w:t xml:space="preserve"> вольтметра </w:t>
      </w:r>
      <w:r w:rsidR="00294F61" w:rsidRPr="002258DD">
        <w:rPr>
          <w:rFonts w:ascii="Times New Roman" w:hAnsi="Times New Roman"/>
          <w:lang w:val="en-US"/>
        </w:rPr>
        <w:t>V</w:t>
      </w:r>
      <w:r w:rsidR="00D86C9D" w:rsidRPr="002258DD">
        <w:rPr>
          <w:rFonts w:ascii="Times New Roman" w:hAnsi="Times New Roman"/>
        </w:rPr>
        <w:t>1</w:t>
      </w:r>
      <w:r w:rsidR="00294F61" w:rsidRPr="002258DD">
        <w:rPr>
          <w:rFonts w:ascii="Times New Roman" w:hAnsi="Times New Roman"/>
        </w:rPr>
        <w:t xml:space="preserve"> </w:t>
      </w:r>
      <w:r w:rsidR="00294F61" w:rsidRPr="002258DD">
        <w:rPr>
          <w:rFonts w:ascii="Times New Roman" w:hAnsi="Times New Roman"/>
          <w:position w:val="-12"/>
        </w:rPr>
        <w:object w:dxaOrig="1020" w:dyaOrig="380">
          <v:shape id="_x0000_i1030" type="#_x0000_t75" style="width:50.25pt;height:21.75pt" o:ole="">
            <v:imagedata r:id="rId17" o:title=""/>
          </v:shape>
          <o:OLEObject Type="Embed" ProgID="Equation.DSMT4" ShapeID="_x0000_i1030" DrawAspect="Content" ObjectID="_1516165676" r:id="rId18"/>
        </w:object>
      </w:r>
      <w:r w:rsidR="00294F61" w:rsidRPr="002258DD">
        <w:rPr>
          <w:rFonts w:ascii="Times New Roman" w:hAnsi="Times New Roman"/>
          <w:lang w:val="en-US"/>
        </w:rPr>
        <w:t> </w:t>
      </w:r>
      <w:r w:rsidR="00C1724F" w:rsidRPr="002258DD">
        <w:rPr>
          <w:rFonts w:ascii="Times New Roman" w:hAnsi="Times New Roman"/>
        </w:rPr>
        <w:t>В. Найти</w:t>
      </w:r>
      <w:r w:rsidR="00294F61" w:rsidRPr="002258DD">
        <w:rPr>
          <w:rFonts w:ascii="Times New Roman" w:hAnsi="Times New Roman"/>
        </w:rPr>
        <w:t xml:space="preserve"> коэффициент связи </w:t>
      </w:r>
      <w:proofErr w:type="spellStart"/>
      <w:r w:rsidR="00294F61" w:rsidRPr="002258DD">
        <w:rPr>
          <w:rFonts w:ascii="Times New Roman" w:hAnsi="Times New Roman"/>
        </w:rPr>
        <w:t>магнитосвязанных</w:t>
      </w:r>
      <w:proofErr w:type="spellEnd"/>
      <w:r w:rsidR="00FF12ED" w:rsidRPr="002258DD">
        <w:rPr>
          <w:rFonts w:ascii="Times New Roman" w:hAnsi="Times New Roman"/>
        </w:rPr>
        <w:t xml:space="preserve"> катушек, при котором показание</w:t>
      </w:r>
      <w:r w:rsidR="00294F61" w:rsidRPr="002258DD">
        <w:rPr>
          <w:rFonts w:ascii="Times New Roman" w:hAnsi="Times New Roman"/>
        </w:rPr>
        <w:t xml:space="preserve"> вольтметра </w:t>
      </w:r>
      <w:r w:rsidR="00294F61" w:rsidRPr="002258DD">
        <w:rPr>
          <w:rFonts w:ascii="Times New Roman" w:hAnsi="Times New Roman"/>
          <w:lang w:val="en-US"/>
        </w:rPr>
        <w:t>V</w:t>
      </w:r>
      <w:r w:rsidR="00D86C9D" w:rsidRPr="002258DD">
        <w:rPr>
          <w:rFonts w:ascii="Times New Roman" w:hAnsi="Times New Roman"/>
        </w:rPr>
        <w:t>2</w:t>
      </w:r>
      <w:r w:rsidR="00294F61" w:rsidRPr="002258DD">
        <w:rPr>
          <w:rFonts w:ascii="Times New Roman" w:hAnsi="Times New Roman"/>
        </w:rPr>
        <w:t xml:space="preserve"> не будет зависеть от величины сопротивлений </w:t>
      </w:r>
      <w:r w:rsidR="00294F61" w:rsidRPr="002258DD">
        <w:rPr>
          <w:rFonts w:ascii="Times New Roman" w:hAnsi="Times New Roman"/>
          <w:position w:val="-12"/>
        </w:rPr>
        <w:object w:dxaOrig="440" w:dyaOrig="380">
          <v:shape id="_x0000_i1031" type="#_x0000_t75" style="width:21.75pt;height:21.75pt" o:ole="">
            <v:imagedata r:id="rId19" o:title=""/>
          </v:shape>
          <o:OLEObject Type="Embed" ProgID="Equation.DSMT4" ShapeID="_x0000_i1031" DrawAspect="Content" ObjectID="_1516165677" r:id="rId20"/>
        </w:object>
      </w:r>
      <w:r w:rsidR="00294F61" w:rsidRPr="002258DD">
        <w:rPr>
          <w:rFonts w:ascii="Times New Roman" w:hAnsi="Times New Roman"/>
        </w:rPr>
        <w:t xml:space="preserve">, </w:t>
      </w:r>
      <w:r w:rsidR="00294F61" w:rsidRPr="002258DD">
        <w:rPr>
          <w:rFonts w:ascii="Times New Roman" w:hAnsi="Times New Roman"/>
          <w:position w:val="-12"/>
        </w:rPr>
        <w:object w:dxaOrig="480" w:dyaOrig="380">
          <v:shape id="_x0000_i1032" type="#_x0000_t75" style="width:21.75pt;height:21.75pt" o:ole="">
            <v:imagedata r:id="rId21" o:title=""/>
          </v:shape>
          <o:OLEObject Type="Embed" ProgID="Equation.DSMT4" ShapeID="_x0000_i1032" DrawAspect="Content" ObjectID="_1516165678" r:id="rId22"/>
        </w:object>
      </w:r>
      <w:r w:rsidR="00EC59E0" w:rsidRPr="002258DD">
        <w:rPr>
          <w:rFonts w:ascii="Times New Roman" w:hAnsi="Times New Roman"/>
        </w:rPr>
        <w:t>. Определить показание</w:t>
      </w:r>
      <w:r w:rsidR="00294F61" w:rsidRPr="002258DD">
        <w:rPr>
          <w:rFonts w:ascii="Times New Roman" w:hAnsi="Times New Roman"/>
        </w:rPr>
        <w:t xml:space="preserve"> вольтметра </w:t>
      </w:r>
      <w:r w:rsidR="00294F61" w:rsidRPr="002258DD">
        <w:rPr>
          <w:rFonts w:ascii="Times New Roman" w:hAnsi="Times New Roman"/>
          <w:lang w:val="en-US"/>
        </w:rPr>
        <w:t>V</w:t>
      </w:r>
      <w:r w:rsidR="00FF12ED" w:rsidRPr="002258DD">
        <w:rPr>
          <w:rFonts w:ascii="Times New Roman" w:hAnsi="Times New Roman"/>
        </w:rPr>
        <w:t>2</w:t>
      </w:r>
      <w:r w:rsidR="00294F61" w:rsidRPr="002258DD">
        <w:rPr>
          <w:rFonts w:ascii="Times New Roman" w:hAnsi="Times New Roman"/>
        </w:rPr>
        <w:t xml:space="preserve"> при найденном коэффициенте связи.</w:t>
      </w:r>
    </w:p>
    <w:p w:rsidR="00FB6DA8" w:rsidRPr="002258DD" w:rsidRDefault="00FB6DA8" w:rsidP="00FB6DA8">
      <w:pPr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FB6DA8" w:rsidRPr="002258DD" w:rsidRDefault="00FB6DA8" w:rsidP="00723392">
      <w:pPr>
        <w:spacing w:before="240"/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2258DD">
        <w:rPr>
          <w:rFonts w:eastAsia="Calibri"/>
          <w:b/>
          <w:i/>
          <w:sz w:val="28"/>
          <w:szCs w:val="22"/>
          <w:lang w:eastAsia="en-US"/>
        </w:rPr>
        <w:t>Решение:</w:t>
      </w:r>
    </w:p>
    <w:p w:rsidR="00FD04CB" w:rsidRPr="002258DD" w:rsidRDefault="00FB6DA8" w:rsidP="0012289A">
      <w:pPr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2258DD">
        <w:rPr>
          <w:rFonts w:eastAsia="Calibri"/>
          <w:b/>
          <w:i/>
          <w:sz w:val="28"/>
          <w:szCs w:val="22"/>
          <w:lang w:eastAsia="en-US"/>
        </w:rPr>
        <w:br w:type="page"/>
      </w:r>
    </w:p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FD04CB" w:rsidRPr="002258DD" w:rsidTr="0083152F">
        <w:trPr>
          <w:trHeight w:val="562"/>
        </w:trPr>
        <w:tc>
          <w:tcPr>
            <w:tcW w:w="2093" w:type="dxa"/>
            <w:vAlign w:val="center"/>
          </w:tcPr>
          <w:p w:rsidR="00FD04CB" w:rsidRPr="002258DD" w:rsidRDefault="00FD04CB" w:rsidP="0083152F">
            <w:pPr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Шифр</w:t>
            </w:r>
          </w:p>
        </w:tc>
        <w:tc>
          <w:tcPr>
            <w:tcW w:w="2551" w:type="dxa"/>
          </w:tcPr>
          <w:p w:rsidR="00FD04CB" w:rsidRPr="002258DD" w:rsidRDefault="00FD04CB" w:rsidP="0083152F"/>
        </w:tc>
      </w:tr>
      <w:tr w:rsidR="00FD04CB" w:rsidRPr="002258DD" w:rsidTr="0083152F">
        <w:trPr>
          <w:trHeight w:val="562"/>
        </w:trPr>
        <w:tc>
          <w:tcPr>
            <w:tcW w:w="2093" w:type="dxa"/>
            <w:vAlign w:val="center"/>
          </w:tcPr>
          <w:p w:rsidR="00FD04CB" w:rsidRPr="002258DD" w:rsidRDefault="00FD04CB" w:rsidP="0083152F">
            <w:pPr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Задача №4</w:t>
            </w:r>
          </w:p>
        </w:tc>
        <w:tc>
          <w:tcPr>
            <w:tcW w:w="2551" w:type="dxa"/>
            <w:vAlign w:val="center"/>
          </w:tcPr>
          <w:p w:rsidR="00FD04CB" w:rsidRPr="002258DD" w:rsidRDefault="00FD04CB" w:rsidP="0083152F">
            <w:pPr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Баллы</w:t>
            </w:r>
            <w:r w:rsidR="00E03656" w:rsidRPr="002258DD">
              <w:rPr>
                <w:b/>
                <w:sz w:val="32"/>
              </w:rPr>
              <w:t>:</w:t>
            </w:r>
            <w:r w:rsidR="00AB5CF6" w:rsidRPr="002258DD">
              <w:rPr>
                <w:b/>
                <w:sz w:val="32"/>
              </w:rPr>
              <w:t xml:space="preserve"> 17</w:t>
            </w:r>
          </w:p>
        </w:tc>
      </w:tr>
    </w:tbl>
    <w:p w:rsidR="00FD04CB" w:rsidRPr="002258DD" w:rsidRDefault="00ED3A9D" w:rsidP="0012289A">
      <w:pPr>
        <w:jc w:val="center"/>
        <w:rPr>
          <w:rFonts w:eastAsia="Calibri"/>
          <w:b/>
          <w:i/>
          <w:sz w:val="28"/>
          <w:szCs w:val="22"/>
          <w:lang w:eastAsia="en-US"/>
        </w:rPr>
      </w:pPr>
      <w:r>
        <w:rPr>
          <w:noProof/>
        </w:rPr>
        <w:object w:dxaOrig="1440" w:dyaOrig="1440">
          <v:shape id="_x0000_s1166" type="#_x0000_t75" style="position:absolute;left:0;text-align:left;margin-left:-.2pt;margin-top:29.3pt;width:228.9pt;height:230.25pt;z-index:3;mso-position-horizontal-relative:text;mso-position-vertical-relative:text">
            <v:imagedata r:id="rId23" o:title=""/>
            <w10:wrap type="square"/>
          </v:shape>
          <o:OLEObject Type="Embed" ProgID="Visio.Drawing.15" ShapeID="_x0000_s1166" DrawAspect="Content" ObjectID="_1516165699" r:id="rId24"/>
        </w:object>
      </w:r>
    </w:p>
    <w:p w:rsidR="00FD04CB" w:rsidRPr="002258DD" w:rsidRDefault="00FD04CB" w:rsidP="0012289A">
      <w:pPr>
        <w:jc w:val="center"/>
        <w:rPr>
          <w:rFonts w:eastAsia="Calibri"/>
          <w:b/>
          <w:i/>
          <w:sz w:val="28"/>
          <w:szCs w:val="22"/>
          <w:lang w:eastAsia="en-US"/>
        </w:rPr>
      </w:pPr>
    </w:p>
    <w:p w:rsidR="00FD04CB" w:rsidRPr="002258DD" w:rsidRDefault="00FD04CB" w:rsidP="00FD04CB">
      <w:pPr>
        <w:jc w:val="center"/>
        <w:rPr>
          <w:rFonts w:eastAsia="Calibri"/>
          <w:b/>
          <w:i/>
          <w:sz w:val="28"/>
          <w:szCs w:val="22"/>
          <w:lang w:eastAsia="en-US"/>
        </w:rPr>
      </w:pPr>
    </w:p>
    <w:p w:rsidR="00E03656" w:rsidRPr="002258DD" w:rsidRDefault="00E03656" w:rsidP="00FD0CE5">
      <w:pPr>
        <w:pStyle w:val="a8"/>
        <w:ind w:firstLine="0"/>
        <w:jc w:val="both"/>
        <w:rPr>
          <w:rFonts w:ascii="Times New Roman" w:hAnsi="Times New Roman"/>
        </w:rPr>
      </w:pPr>
      <w:r w:rsidRPr="002258DD">
        <w:rPr>
          <w:rFonts w:ascii="Times New Roman" w:hAnsi="Times New Roman"/>
        </w:rPr>
        <w:t xml:space="preserve">В симметричной трехфазной цепи </w:t>
      </w:r>
      <w:r w:rsidRPr="002258DD">
        <w:rPr>
          <w:rFonts w:ascii="Times New Roman" w:hAnsi="Times New Roman"/>
          <w:position w:val="-12"/>
        </w:rPr>
        <w:object w:dxaOrig="1880" w:dyaOrig="380">
          <v:shape id="_x0000_i1034" type="#_x0000_t75" style="width:93.75pt;height:21.75pt" o:ole="">
            <v:imagedata r:id="rId25" o:title=""/>
          </v:shape>
          <o:OLEObject Type="Embed" ProgID="Equation.DSMT4" ShapeID="_x0000_i1034" DrawAspect="Content" ObjectID="_1516165679" r:id="rId26"/>
        </w:object>
      </w:r>
      <w:r w:rsidRPr="002258DD">
        <w:rPr>
          <w:rFonts w:ascii="Times New Roman" w:hAnsi="Times New Roman"/>
        </w:rPr>
        <w:t>;</w:t>
      </w:r>
      <w:r w:rsidR="00294F61" w:rsidRPr="002258DD">
        <w:rPr>
          <w:rFonts w:ascii="Times New Roman" w:hAnsi="Times New Roman"/>
        </w:rPr>
        <w:t xml:space="preserve"> коэффициент связи катушек </w:t>
      </w:r>
      <w:r w:rsidR="00294F61" w:rsidRPr="002258DD">
        <w:rPr>
          <w:rFonts w:ascii="Times New Roman" w:hAnsi="Times New Roman"/>
          <w:position w:val="-12"/>
        </w:rPr>
        <w:object w:dxaOrig="1200" w:dyaOrig="380">
          <v:shape id="_x0000_i1035" type="#_x0000_t75" style="width:57.75pt;height:21.75pt" o:ole="">
            <v:imagedata r:id="rId27" o:title=""/>
          </v:shape>
          <o:OLEObject Type="Embed" ProgID="Equation.DSMT4" ShapeID="_x0000_i1035" DrawAspect="Content" ObjectID="_1516165680" r:id="rId28"/>
        </w:object>
      </w:r>
      <w:r w:rsidR="00294F61" w:rsidRPr="002258DD">
        <w:rPr>
          <w:rFonts w:ascii="Times New Roman" w:hAnsi="Times New Roman"/>
        </w:rPr>
        <w:t>;</w:t>
      </w:r>
      <w:r w:rsidR="00FF12ED" w:rsidRPr="002258DD">
        <w:rPr>
          <w:rFonts w:ascii="Times New Roman" w:hAnsi="Times New Roman"/>
        </w:rPr>
        <w:t xml:space="preserve"> показания</w:t>
      </w:r>
      <w:r w:rsidR="007732DE" w:rsidRPr="002258DD">
        <w:rPr>
          <w:rFonts w:ascii="Times New Roman" w:hAnsi="Times New Roman"/>
        </w:rPr>
        <w:t xml:space="preserve"> вольтметров электромагнитной системы</w:t>
      </w:r>
      <w:r w:rsidR="00FF12ED" w:rsidRPr="002258DD">
        <w:rPr>
          <w:rFonts w:ascii="Times New Roman" w:hAnsi="Times New Roman"/>
        </w:rPr>
        <w:t xml:space="preserve"> </w:t>
      </w:r>
      <w:r w:rsidR="00FF12ED" w:rsidRPr="002258DD">
        <w:rPr>
          <w:rFonts w:ascii="Times New Roman" w:hAnsi="Times New Roman"/>
          <w:lang w:val="en-US"/>
        </w:rPr>
        <w:t>V</w:t>
      </w:r>
      <w:r w:rsidR="00FF12ED" w:rsidRPr="002258DD">
        <w:rPr>
          <w:rFonts w:ascii="Times New Roman" w:hAnsi="Times New Roman"/>
        </w:rPr>
        <w:t>1 и</w:t>
      </w:r>
      <w:r w:rsidR="005C4B66" w:rsidRPr="002258DD">
        <w:rPr>
          <w:rFonts w:ascii="Times New Roman" w:hAnsi="Times New Roman"/>
        </w:rPr>
        <w:t xml:space="preserve"> </w:t>
      </w:r>
      <w:r w:rsidR="00FF12ED" w:rsidRPr="002258DD">
        <w:rPr>
          <w:rFonts w:ascii="Times New Roman" w:hAnsi="Times New Roman"/>
          <w:lang w:val="en-US"/>
        </w:rPr>
        <w:t>V</w:t>
      </w:r>
      <w:r w:rsidR="00FF12ED" w:rsidRPr="002258DD">
        <w:rPr>
          <w:rFonts w:ascii="Times New Roman" w:hAnsi="Times New Roman"/>
        </w:rPr>
        <w:t>2</w:t>
      </w:r>
      <w:r w:rsidR="007732DE" w:rsidRPr="002258DD">
        <w:rPr>
          <w:rFonts w:ascii="Times New Roman" w:hAnsi="Times New Roman"/>
        </w:rPr>
        <w:t xml:space="preserve"> соответственно равны </w:t>
      </w:r>
      <w:r w:rsidRPr="002258DD">
        <w:rPr>
          <w:rFonts w:ascii="Times New Roman" w:hAnsi="Times New Roman"/>
          <w:position w:val="-12"/>
        </w:rPr>
        <w:object w:dxaOrig="1260" w:dyaOrig="380">
          <v:shape id="_x0000_i1036" type="#_x0000_t75" style="width:64.5pt;height:21.75pt" o:ole="">
            <v:imagedata r:id="rId29" o:title=""/>
          </v:shape>
          <o:OLEObject Type="Embed" ProgID="Equation.DSMT4" ShapeID="_x0000_i1036" DrawAspect="Content" ObjectID="_1516165681" r:id="rId30"/>
        </w:object>
      </w:r>
      <w:r w:rsidR="007732DE" w:rsidRPr="002258DD">
        <w:rPr>
          <w:rFonts w:ascii="Times New Roman" w:hAnsi="Times New Roman"/>
        </w:rPr>
        <w:t>;</w:t>
      </w:r>
      <w:r w:rsidRPr="002258DD">
        <w:rPr>
          <w:rFonts w:ascii="Times New Roman" w:hAnsi="Times New Roman"/>
        </w:rPr>
        <w:t xml:space="preserve"> </w:t>
      </w:r>
      <w:r w:rsidRPr="002258DD">
        <w:rPr>
          <w:rFonts w:ascii="Times New Roman" w:hAnsi="Times New Roman"/>
          <w:position w:val="-12"/>
        </w:rPr>
        <w:object w:dxaOrig="1280" w:dyaOrig="380">
          <v:shape id="_x0000_i1037" type="#_x0000_t75" style="width:64.5pt;height:21.75pt" o:ole="">
            <v:imagedata r:id="rId31" o:title=""/>
          </v:shape>
          <o:OLEObject Type="Embed" ProgID="Equation.DSMT4" ShapeID="_x0000_i1037" DrawAspect="Content" ObjectID="_1516165682" r:id="rId32"/>
        </w:object>
      </w:r>
      <w:r w:rsidRPr="002258DD">
        <w:rPr>
          <w:rFonts w:ascii="Times New Roman" w:hAnsi="Times New Roman"/>
        </w:rPr>
        <w:t>.</w:t>
      </w:r>
      <w:r w:rsidR="0096266F" w:rsidRPr="002258DD">
        <w:rPr>
          <w:rFonts w:ascii="Times New Roman" w:hAnsi="Times New Roman"/>
        </w:rPr>
        <w:t xml:space="preserve"> </w:t>
      </w:r>
      <w:r w:rsidRPr="002258DD">
        <w:rPr>
          <w:rFonts w:ascii="Times New Roman" w:hAnsi="Times New Roman"/>
        </w:rPr>
        <w:t xml:space="preserve">Определить </w:t>
      </w:r>
      <w:r w:rsidRPr="002258DD">
        <w:rPr>
          <w:rFonts w:ascii="Times New Roman" w:hAnsi="Times New Roman"/>
          <w:position w:val="-12"/>
        </w:rPr>
        <w:object w:dxaOrig="499" w:dyaOrig="380">
          <v:shape id="_x0000_i1038" type="#_x0000_t75" style="width:28.5pt;height:21.75pt" o:ole="">
            <v:imagedata r:id="rId33" o:title=""/>
          </v:shape>
          <o:OLEObject Type="Embed" ProgID="Equation.DSMT4" ShapeID="_x0000_i1038" DrawAspect="Content" ObjectID="_1516165683" r:id="rId34"/>
        </w:object>
      </w:r>
      <w:r w:rsidR="004E7F3E" w:rsidRPr="002258DD">
        <w:rPr>
          <w:rFonts w:ascii="Times New Roman" w:hAnsi="Times New Roman"/>
        </w:rPr>
        <w:t>.</w:t>
      </w:r>
    </w:p>
    <w:p w:rsidR="00E03656" w:rsidRPr="002258DD" w:rsidRDefault="00E03656" w:rsidP="00E03656">
      <w:pPr>
        <w:pStyle w:val="a8"/>
        <w:ind w:left="927" w:firstLine="0"/>
        <w:rPr>
          <w:rFonts w:ascii="Times New Roman" w:hAnsi="Times New Roman"/>
        </w:rPr>
      </w:pPr>
    </w:p>
    <w:p w:rsidR="00E03656" w:rsidRPr="002258DD" w:rsidRDefault="00E03656" w:rsidP="00E03656">
      <w:pPr>
        <w:pStyle w:val="a8"/>
        <w:ind w:left="927" w:firstLine="0"/>
        <w:rPr>
          <w:rFonts w:ascii="Times New Roman" w:hAnsi="Times New Roman"/>
        </w:rPr>
      </w:pPr>
    </w:p>
    <w:p w:rsidR="00E03656" w:rsidRPr="002258DD" w:rsidRDefault="00E03656" w:rsidP="00294F61">
      <w:pPr>
        <w:pStyle w:val="a8"/>
        <w:ind w:firstLine="0"/>
        <w:rPr>
          <w:rFonts w:ascii="Times New Roman" w:hAnsi="Times New Roman"/>
        </w:rPr>
      </w:pPr>
    </w:p>
    <w:p w:rsidR="00E03656" w:rsidRPr="002258DD" w:rsidRDefault="00E03656" w:rsidP="00E03656">
      <w:pPr>
        <w:pStyle w:val="a8"/>
        <w:ind w:left="927" w:firstLine="0"/>
        <w:rPr>
          <w:rFonts w:ascii="Times New Roman" w:hAnsi="Times New Roman"/>
        </w:rPr>
      </w:pPr>
    </w:p>
    <w:p w:rsidR="00E03656" w:rsidRPr="002258DD" w:rsidRDefault="00E03656" w:rsidP="00E03656">
      <w:pPr>
        <w:pStyle w:val="a8"/>
        <w:ind w:left="927" w:firstLine="0"/>
        <w:rPr>
          <w:rFonts w:ascii="Times New Roman" w:hAnsi="Times New Roman"/>
        </w:rPr>
      </w:pPr>
    </w:p>
    <w:p w:rsidR="00723392" w:rsidRPr="002258DD" w:rsidRDefault="00FD04CB" w:rsidP="00723392">
      <w:pPr>
        <w:spacing w:before="240"/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2258DD">
        <w:rPr>
          <w:rFonts w:eastAsia="Calibri"/>
          <w:b/>
          <w:i/>
          <w:sz w:val="28"/>
          <w:szCs w:val="22"/>
          <w:lang w:eastAsia="en-US"/>
        </w:rPr>
        <w:t>Решение:</w:t>
      </w:r>
    </w:p>
    <w:p w:rsidR="00723392" w:rsidRPr="002258DD" w:rsidRDefault="00723392" w:rsidP="00723392">
      <w:pPr>
        <w:spacing w:before="240"/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2258DD">
        <w:rPr>
          <w:rFonts w:eastAsia="Calibri"/>
          <w:b/>
          <w:i/>
          <w:sz w:val="28"/>
          <w:szCs w:val="22"/>
          <w:lang w:eastAsia="en-US"/>
        </w:rPr>
        <w:br w:type="page"/>
      </w:r>
    </w:p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723392" w:rsidRPr="002258DD" w:rsidTr="0083152F">
        <w:trPr>
          <w:trHeight w:val="562"/>
        </w:trPr>
        <w:tc>
          <w:tcPr>
            <w:tcW w:w="2093" w:type="dxa"/>
            <w:vAlign w:val="center"/>
          </w:tcPr>
          <w:p w:rsidR="00723392" w:rsidRPr="002258DD" w:rsidRDefault="00723392" w:rsidP="0083152F">
            <w:pPr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Шифр</w:t>
            </w:r>
          </w:p>
        </w:tc>
        <w:tc>
          <w:tcPr>
            <w:tcW w:w="2551" w:type="dxa"/>
          </w:tcPr>
          <w:p w:rsidR="00723392" w:rsidRPr="002258DD" w:rsidRDefault="00723392" w:rsidP="0083152F"/>
        </w:tc>
      </w:tr>
      <w:tr w:rsidR="00723392" w:rsidRPr="002258DD" w:rsidTr="0083152F">
        <w:trPr>
          <w:trHeight w:val="562"/>
        </w:trPr>
        <w:tc>
          <w:tcPr>
            <w:tcW w:w="2093" w:type="dxa"/>
            <w:vAlign w:val="center"/>
          </w:tcPr>
          <w:p w:rsidR="00723392" w:rsidRPr="002258DD" w:rsidRDefault="00723392" w:rsidP="0083152F">
            <w:pPr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Задача №5</w:t>
            </w:r>
          </w:p>
        </w:tc>
        <w:tc>
          <w:tcPr>
            <w:tcW w:w="2551" w:type="dxa"/>
            <w:vAlign w:val="center"/>
          </w:tcPr>
          <w:p w:rsidR="00723392" w:rsidRPr="002258DD" w:rsidRDefault="00723392" w:rsidP="0083152F">
            <w:pPr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Баллы</w:t>
            </w:r>
            <w:r w:rsidR="00E03656" w:rsidRPr="002258DD">
              <w:rPr>
                <w:b/>
                <w:sz w:val="32"/>
              </w:rPr>
              <w:t>:</w:t>
            </w:r>
            <w:r w:rsidR="00AB5CF6" w:rsidRPr="002258DD">
              <w:rPr>
                <w:b/>
                <w:sz w:val="32"/>
              </w:rPr>
              <w:t xml:space="preserve"> 15</w:t>
            </w:r>
          </w:p>
        </w:tc>
      </w:tr>
    </w:tbl>
    <w:p w:rsidR="008B4BE6" w:rsidRPr="002258DD" w:rsidRDefault="008B4BE6" w:rsidP="00F90300">
      <w:pPr>
        <w:pStyle w:val="a8"/>
        <w:rPr>
          <w:rFonts w:ascii="Times New Roman" w:hAnsi="Times New Roman"/>
        </w:rPr>
      </w:pPr>
    </w:p>
    <w:p w:rsidR="00294F61" w:rsidRPr="002258DD" w:rsidRDefault="00ED3A9D" w:rsidP="00F90300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noProof/>
        </w:rPr>
        <w:object w:dxaOrig="1440" w:dyaOrig="1440">
          <v:shape id="_x0000_s1113" type="#_x0000_t75" style="position:absolute;left:0;text-align:left;margin-left:-5.2pt;margin-top:9.8pt;width:223.45pt;height:152.15pt;z-index:1;mso-position-horizontal-relative:text;mso-position-vertical-relative:text">
            <v:imagedata r:id="rId35" o:title=""/>
            <w10:wrap type="square"/>
          </v:shape>
          <o:OLEObject Type="Embed" ProgID="Visio.Drawing.15" ShapeID="_x0000_s1113" DrawAspect="Content" ObjectID="_1516165700" r:id="rId36"/>
        </w:object>
      </w:r>
    </w:p>
    <w:p w:rsidR="004E7F3E" w:rsidRPr="002258DD" w:rsidRDefault="004E7F3E" w:rsidP="00FD0CE5">
      <w:pPr>
        <w:pStyle w:val="a8"/>
        <w:ind w:firstLine="0"/>
        <w:jc w:val="both"/>
        <w:rPr>
          <w:rFonts w:ascii="Times New Roman" w:hAnsi="Times New Roman"/>
        </w:rPr>
      </w:pPr>
      <w:r w:rsidRPr="002258DD">
        <w:rPr>
          <w:rFonts w:ascii="Times New Roman" w:hAnsi="Times New Roman"/>
        </w:rPr>
        <w:t>Напряжение на входных зажимах пассивного двухполюсника изменяется по закону:</w:t>
      </w:r>
    </w:p>
    <w:p w:rsidR="004E7F3E" w:rsidRPr="002258DD" w:rsidRDefault="00294F61" w:rsidP="008B4BE6">
      <w:pPr>
        <w:pStyle w:val="a8"/>
        <w:ind w:firstLine="0"/>
        <w:jc w:val="both"/>
        <w:rPr>
          <w:rFonts w:ascii="Times New Roman" w:hAnsi="Times New Roman"/>
        </w:rPr>
      </w:pPr>
      <w:r w:rsidRPr="002258DD">
        <w:rPr>
          <w:rFonts w:ascii="Times New Roman" w:hAnsi="Times New Roman"/>
          <w:position w:val="-14"/>
        </w:rPr>
        <w:object w:dxaOrig="4760" w:dyaOrig="460">
          <v:shape id="_x0000_i1040" type="#_x0000_t75" style="width:237.75pt;height:21.75pt" o:ole="">
            <v:imagedata r:id="rId37" o:title=""/>
          </v:shape>
          <o:OLEObject Type="Embed" ProgID="Equation.DSMT4" ShapeID="_x0000_i1040" DrawAspect="Content" ObjectID="_1516165684" r:id="rId38"/>
        </w:object>
      </w:r>
      <w:r w:rsidR="004E7F3E" w:rsidRPr="002258DD">
        <w:rPr>
          <w:rFonts w:ascii="Times New Roman" w:hAnsi="Times New Roman"/>
        </w:rPr>
        <w:t> </w:t>
      </w:r>
      <w:r w:rsidR="00F90300" w:rsidRPr="002258DD">
        <w:rPr>
          <w:rFonts w:ascii="Times New Roman" w:hAnsi="Times New Roman"/>
        </w:rPr>
        <w:t>В.</w:t>
      </w:r>
    </w:p>
    <w:p w:rsidR="00F90300" w:rsidRPr="002258DD" w:rsidRDefault="00F90300" w:rsidP="008B4BE6">
      <w:pPr>
        <w:pStyle w:val="a8"/>
        <w:ind w:firstLine="0"/>
        <w:jc w:val="both"/>
        <w:rPr>
          <w:rFonts w:ascii="Times New Roman" w:hAnsi="Times New Roman"/>
        </w:rPr>
      </w:pPr>
      <w:r w:rsidRPr="002258DD">
        <w:rPr>
          <w:rFonts w:ascii="Times New Roman" w:hAnsi="Times New Roman"/>
          <w:position w:val="-6"/>
        </w:rPr>
        <w:object w:dxaOrig="780" w:dyaOrig="300">
          <v:shape id="_x0000_i1041" type="#_x0000_t75" style="width:36pt;height:14.25pt" o:ole="">
            <v:imagedata r:id="rId39" o:title=""/>
          </v:shape>
          <o:OLEObject Type="Embed" ProgID="Equation.DSMT4" ShapeID="_x0000_i1041" DrawAspect="Content" ObjectID="_1516165685" r:id="rId40"/>
        </w:object>
      </w:r>
      <w:r w:rsidR="004E7F3E" w:rsidRPr="002258DD">
        <w:rPr>
          <w:rFonts w:ascii="Times New Roman" w:hAnsi="Times New Roman"/>
        </w:rPr>
        <w:t> </w:t>
      </w:r>
      <w:r w:rsidRPr="002258DD">
        <w:rPr>
          <w:rFonts w:ascii="Times New Roman" w:hAnsi="Times New Roman"/>
        </w:rPr>
        <w:t xml:space="preserve">Ом; </w:t>
      </w:r>
      <w:r w:rsidR="00294F61" w:rsidRPr="002258DD">
        <w:rPr>
          <w:rFonts w:ascii="Times New Roman" w:hAnsi="Times New Roman"/>
          <w:position w:val="-12"/>
        </w:rPr>
        <w:object w:dxaOrig="900" w:dyaOrig="380">
          <v:shape id="_x0000_i1042" type="#_x0000_t75" style="width:43.5pt;height:21.75pt" o:ole="">
            <v:imagedata r:id="rId41" o:title=""/>
          </v:shape>
          <o:OLEObject Type="Embed" ProgID="Equation.DSMT4" ShapeID="_x0000_i1042" DrawAspect="Content" ObjectID="_1516165686" r:id="rId42"/>
        </w:object>
      </w:r>
      <w:r w:rsidR="004E7F3E" w:rsidRPr="002258DD">
        <w:rPr>
          <w:rFonts w:ascii="Times New Roman" w:hAnsi="Times New Roman"/>
        </w:rPr>
        <w:t> </w:t>
      </w:r>
      <w:r w:rsidRPr="002258DD">
        <w:rPr>
          <w:rFonts w:ascii="Times New Roman" w:hAnsi="Times New Roman"/>
        </w:rPr>
        <w:t xml:space="preserve">Гн; </w:t>
      </w:r>
      <w:r w:rsidR="00294F61" w:rsidRPr="002258DD">
        <w:rPr>
          <w:rFonts w:ascii="Times New Roman" w:hAnsi="Times New Roman"/>
          <w:position w:val="-6"/>
        </w:rPr>
        <w:object w:dxaOrig="960" w:dyaOrig="300">
          <v:shape id="_x0000_i1043" type="#_x0000_t75" style="width:50.25pt;height:14.25pt" o:ole="">
            <v:imagedata r:id="rId43" o:title=""/>
          </v:shape>
          <o:OLEObject Type="Embed" ProgID="Equation.DSMT4" ShapeID="_x0000_i1043" DrawAspect="Content" ObjectID="_1516165687" r:id="rId44"/>
        </w:object>
      </w:r>
      <w:r w:rsidR="004E7F3E" w:rsidRPr="002258DD">
        <w:rPr>
          <w:rFonts w:ascii="Times New Roman" w:hAnsi="Times New Roman"/>
        </w:rPr>
        <w:t> </w:t>
      </w:r>
      <w:r w:rsidRPr="002258DD">
        <w:rPr>
          <w:rFonts w:ascii="Times New Roman" w:hAnsi="Times New Roman"/>
        </w:rPr>
        <w:t xml:space="preserve">мкФ. На частоте </w:t>
      </w:r>
      <w:r w:rsidRPr="002258DD">
        <w:rPr>
          <w:rFonts w:ascii="Times New Roman" w:hAnsi="Times New Roman"/>
          <w:position w:val="-6"/>
        </w:rPr>
        <w:object w:dxaOrig="920" w:dyaOrig="300">
          <v:shape id="_x0000_i1044" type="#_x0000_t75" style="width:43.5pt;height:14.25pt" o:ole="">
            <v:imagedata r:id="rId45" o:title=""/>
          </v:shape>
          <o:OLEObject Type="Embed" ProgID="Equation.DSMT4" ShapeID="_x0000_i1044" DrawAspect="Content" ObjectID="_1516165688" r:id="rId46"/>
        </w:object>
      </w:r>
      <w:r w:rsidRPr="002258DD">
        <w:rPr>
          <w:rFonts w:ascii="Times New Roman" w:hAnsi="Times New Roman"/>
        </w:rPr>
        <w:t xml:space="preserve"> рад/с в цепи наблюдается резонанс токов. Определить показания приборов электромагнитной системы.</w:t>
      </w:r>
    </w:p>
    <w:p w:rsidR="00F90300" w:rsidRPr="002258DD" w:rsidRDefault="00F90300" w:rsidP="00F90300">
      <w:pPr>
        <w:pStyle w:val="a8"/>
        <w:rPr>
          <w:rFonts w:ascii="Times New Roman" w:hAnsi="Times New Roman"/>
        </w:rPr>
      </w:pPr>
    </w:p>
    <w:p w:rsidR="008E3E04" w:rsidRPr="002258DD" w:rsidRDefault="008E3E04" w:rsidP="008E3E04">
      <w:pPr>
        <w:spacing w:before="240"/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2258DD">
        <w:rPr>
          <w:rFonts w:eastAsia="Calibri"/>
          <w:b/>
          <w:i/>
          <w:sz w:val="28"/>
          <w:szCs w:val="22"/>
          <w:lang w:eastAsia="en-US"/>
        </w:rPr>
        <w:t>Решение:</w:t>
      </w:r>
    </w:p>
    <w:p w:rsidR="008E3E04" w:rsidRPr="002258DD" w:rsidRDefault="00B50F59" w:rsidP="008E3E04">
      <w:pPr>
        <w:spacing w:before="240"/>
        <w:jc w:val="center"/>
        <w:rPr>
          <w:rFonts w:eastAsia="Calibri"/>
          <w:b/>
          <w:i/>
          <w:sz w:val="28"/>
          <w:szCs w:val="22"/>
          <w:lang w:eastAsia="en-US"/>
        </w:rPr>
      </w:pPr>
      <w:r>
        <w:rPr>
          <w:rFonts w:eastAsia="Calibri"/>
          <w:b/>
          <w:i/>
          <w:sz w:val="28"/>
          <w:szCs w:val="22"/>
          <w:lang w:eastAsia="en-US"/>
        </w:rPr>
        <w:t xml:space="preserve"> </w:t>
      </w:r>
      <w:r w:rsidR="008E3E04" w:rsidRPr="002258DD">
        <w:rPr>
          <w:rFonts w:eastAsia="Calibri"/>
          <w:b/>
          <w:i/>
          <w:sz w:val="28"/>
          <w:szCs w:val="22"/>
          <w:lang w:eastAsia="en-US"/>
        </w:rPr>
        <w:br w:type="page"/>
      </w:r>
    </w:p>
    <w:tbl>
      <w:tblPr>
        <w:tblpPr w:leftFromText="180" w:rightFromText="180" w:vertAnchor="page" w:horzAnchor="margin" w:tblpXSpec="right" w:tblpY="16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E3E04" w:rsidRPr="002258DD" w:rsidTr="0083152F">
        <w:trPr>
          <w:trHeight w:val="562"/>
        </w:trPr>
        <w:tc>
          <w:tcPr>
            <w:tcW w:w="2093" w:type="dxa"/>
            <w:vAlign w:val="center"/>
          </w:tcPr>
          <w:p w:rsidR="008E3E04" w:rsidRPr="002258DD" w:rsidRDefault="008E3E04" w:rsidP="0083152F">
            <w:pPr>
              <w:jc w:val="center"/>
              <w:rPr>
                <w:b/>
                <w:sz w:val="32"/>
              </w:rPr>
            </w:pPr>
            <w:r w:rsidRPr="002258DD">
              <w:rPr>
                <w:b/>
                <w:sz w:val="32"/>
              </w:rPr>
              <w:t>Шифр</w:t>
            </w:r>
          </w:p>
        </w:tc>
        <w:tc>
          <w:tcPr>
            <w:tcW w:w="2551" w:type="dxa"/>
          </w:tcPr>
          <w:p w:rsidR="008E3E04" w:rsidRPr="002258DD" w:rsidRDefault="008E3E04" w:rsidP="0083152F"/>
        </w:tc>
      </w:tr>
      <w:tr w:rsidR="008E3E04" w:rsidRPr="002258DD" w:rsidTr="0083152F">
        <w:trPr>
          <w:trHeight w:val="562"/>
        </w:trPr>
        <w:tc>
          <w:tcPr>
            <w:tcW w:w="2093" w:type="dxa"/>
            <w:vAlign w:val="center"/>
          </w:tcPr>
          <w:p w:rsidR="008E3E04" w:rsidRPr="002258DD" w:rsidRDefault="008E3E04" w:rsidP="0083152F">
            <w:pPr>
              <w:jc w:val="center"/>
              <w:rPr>
                <w:b/>
                <w:sz w:val="32"/>
                <w:lang w:val="en-US"/>
              </w:rPr>
            </w:pPr>
            <w:r w:rsidRPr="002258DD">
              <w:rPr>
                <w:b/>
                <w:sz w:val="32"/>
              </w:rPr>
              <w:t>Задача №</w:t>
            </w:r>
            <w:r w:rsidR="003E2F21" w:rsidRPr="002258DD">
              <w:rPr>
                <w:b/>
                <w:sz w:val="32"/>
                <w:lang w:val="en-US"/>
              </w:rPr>
              <w:t>6</w:t>
            </w:r>
          </w:p>
        </w:tc>
        <w:tc>
          <w:tcPr>
            <w:tcW w:w="2551" w:type="dxa"/>
            <w:vAlign w:val="center"/>
          </w:tcPr>
          <w:p w:rsidR="008E3E04" w:rsidRPr="002258DD" w:rsidRDefault="008E3E04" w:rsidP="0083152F">
            <w:pPr>
              <w:rPr>
                <w:b/>
                <w:sz w:val="32"/>
                <w:lang w:val="en-US"/>
              </w:rPr>
            </w:pPr>
            <w:r w:rsidRPr="002258DD">
              <w:rPr>
                <w:b/>
                <w:sz w:val="32"/>
              </w:rPr>
              <w:t>Баллы</w:t>
            </w:r>
            <w:r w:rsidR="00F90300" w:rsidRPr="002258DD">
              <w:rPr>
                <w:b/>
                <w:sz w:val="32"/>
              </w:rPr>
              <w:t>:</w:t>
            </w:r>
            <w:r w:rsidR="00AB5CF6" w:rsidRPr="002258DD">
              <w:rPr>
                <w:b/>
                <w:sz w:val="32"/>
              </w:rPr>
              <w:t xml:space="preserve"> 22</w:t>
            </w:r>
          </w:p>
        </w:tc>
      </w:tr>
    </w:tbl>
    <w:p w:rsidR="008E3E04" w:rsidRPr="002258DD" w:rsidRDefault="008E3E04" w:rsidP="008E3E04">
      <w:pPr>
        <w:jc w:val="center"/>
        <w:rPr>
          <w:rFonts w:eastAsia="Calibri"/>
          <w:b/>
          <w:i/>
          <w:sz w:val="28"/>
          <w:szCs w:val="22"/>
          <w:lang w:eastAsia="en-US"/>
        </w:rPr>
      </w:pPr>
    </w:p>
    <w:p w:rsidR="008E3E04" w:rsidRPr="002258DD" w:rsidRDefault="008E3E04" w:rsidP="008E3E04">
      <w:pPr>
        <w:jc w:val="center"/>
        <w:rPr>
          <w:rFonts w:eastAsia="Calibri"/>
          <w:b/>
          <w:i/>
          <w:sz w:val="28"/>
          <w:szCs w:val="22"/>
          <w:lang w:eastAsia="en-US"/>
        </w:rPr>
      </w:pPr>
    </w:p>
    <w:p w:rsidR="008E3E04" w:rsidRPr="002258DD" w:rsidRDefault="008E3E04" w:rsidP="00FF12ED">
      <w:pPr>
        <w:ind w:firstLine="426"/>
        <w:jc w:val="center"/>
        <w:rPr>
          <w:rFonts w:eastAsia="Calibri"/>
          <w:b/>
          <w:i/>
          <w:sz w:val="28"/>
          <w:szCs w:val="22"/>
          <w:lang w:eastAsia="en-US"/>
        </w:rPr>
      </w:pPr>
    </w:p>
    <w:p w:rsidR="008E3E04" w:rsidRPr="002258DD" w:rsidRDefault="00ED3A9D" w:rsidP="00FD0CE5">
      <w:pPr>
        <w:pStyle w:val="a8"/>
        <w:tabs>
          <w:tab w:val="left" w:pos="1843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object w:dxaOrig="1440" w:dyaOrig="1440">
          <v:shape id="_x0000_s1192" type="#_x0000_t75" style="position:absolute;left:0;text-align:left;margin-left:-.4pt;margin-top:5.7pt;width:224.3pt;height:129.75pt;z-index:6;mso-position-horizontal-relative:text;mso-position-vertical-relative:text">
            <v:imagedata r:id="rId47" o:title=""/>
            <w10:wrap type="square"/>
          </v:shape>
          <o:OLEObject Type="Embed" ProgID="Visio.Drawing.15" ShapeID="_x0000_s1192" DrawAspect="Content" ObjectID="_1516165701" r:id="rId48"/>
        </w:object>
      </w:r>
      <w:r w:rsidR="004E7F3E" w:rsidRPr="002258DD">
        <w:rPr>
          <w:rFonts w:ascii="Times New Roman" w:hAnsi="Times New Roman"/>
        </w:rPr>
        <w:t>В электрической цепи с постоянной ЭДС</w:t>
      </w:r>
      <w:r w:rsidR="00F90300" w:rsidRPr="002258DD">
        <w:rPr>
          <w:rFonts w:ascii="Times New Roman" w:hAnsi="Times New Roman"/>
        </w:rPr>
        <w:t xml:space="preserve"> </w:t>
      </w:r>
      <w:r w:rsidR="00F90300" w:rsidRPr="002258DD">
        <w:rPr>
          <w:rFonts w:ascii="Times New Roman" w:hAnsi="Times New Roman"/>
          <w:position w:val="-12"/>
        </w:rPr>
        <w:object w:dxaOrig="1020" w:dyaOrig="380">
          <v:shape id="_x0000_i1046" type="#_x0000_t75" style="width:50.25pt;height:21.75pt" o:ole="">
            <v:imagedata r:id="rId49" o:title=""/>
          </v:shape>
          <o:OLEObject Type="Embed" ProgID="Equation.DSMT4" ShapeID="_x0000_i1046" DrawAspect="Content" ObjectID="_1516165689" r:id="rId50"/>
        </w:object>
      </w:r>
      <w:r w:rsidR="00F90300" w:rsidRPr="002258DD">
        <w:rPr>
          <w:rFonts w:ascii="Times New Roman" w:hAnsi="Times New Roman"/>
        </w:rPr>
        <w:t xml:space="preserve"> Ом; </w:t>
      </w:r>
      <w:r w:rsidR="00F90300" w:rsidRPr="002258DD">
        <w:rPr>
          <w:rFonts w:ascii="Times New Roman" w:hAnsi="Times New Roman"/>
          <w:position w:val="-12"/>
        </w:rPr>
        <w:object w:dxaOrig="1060" w:dyaOrig="380">
          <v:shape id="_x0000_i1047" type="#_x0000_t75" style="width:50.25pt;height:21.75pt" o:ole="">
            <v:imagedata r:id="rId51" o:title=""/>
          </v:shape>
          <o:OLEObject Type="Embed" ProgID="Equation.DSMT4" ShapeID="_x0000_i1047" DrawAspect="Content" ObjectID="_1516165690" r:id="rId52"/>
        </w:object>
      </w:r>
      <w:r w:rsidR="00F90300" w:rsidRPr="002258DD">
        <w:rPr>
          <w:rFonts w:ascii="Times New Roman" w:hAnsi="Times New Roman"/>
        </w:rPr>
        <w:t xml:space="preserve"> Ом. После замыкания ключа </w:t>
      </w:r>
      <w:r w:rsidR="00FF12ED" w:rsidRPr="002258DD">
        <w:rPr>
          <w:rFonts w:ascii="Times New Roman" w:hAnsi="Times New Roman"/>
        </w:rPr>
        <w:t>К</w:t>
      </w:r>
      <w:r w:rsidR="00F90300" w:rsidRPr="002258DD">
        <w:rPr>
          <w:rFonts w:ascii="Times New Roman" w:hAnsi="Times New Roman"/>
        </w:rPr>
        <w:t>1</w:t>
      </w:r>
      <w:r w:rsidR="00FF12ED" w:rsidRPr="002258DD">
        <w:rPr>
          <w:rFonts w:ascii="Times New Roman" w:hAnsi="Times New Roman"/>
        </w:rPr>
        <w:t xml:space="preserve">, в момент времени </w:t>
      </w:r>
      <w:r w:rsidR="00FF12ED" w:rsidRPr="002258DD">
        <w:rPr>
          <w:rFonts w:ascii="Times New Roman" w:hAnsi="Times New Roman"/>
          <w:position w:val="-6"/>
        </w:rPr>
        <w:object w:dxaOrig="560" w:dyaOrig="300">
          <v:shape id="_x0000_i1048" type="#_x0000_t75" style="width:28.5pt;height:14.25pt" o:ole="">
            <v:imagedata r:id="rId53" o:title=""/>
          </v:shape>
          <o:OLEObject Type="Embed" ProgID="Equation.DSMT4" ShapeID="_x0000_i1048" DrawAspect="Content" ObjectID="_1516165691" r:id="rId54"/>
        </w:object>
      </w:r>
      <w:r w:rsidR="00FF12ED" w:rsidRPr="002258DD">
        <w:rPr>
          <w:rFonts w:ascii="Times New Roman" w:hAnsi="Times New Roman"/>
        </w:rPr>
        <w:t>,</w:t>
      </w:r>
      <w:r w:rsidR="00F90300" w:rsidRPr="002258DD">
        <w:rPr>
          <w:rFonts w:ascii="Times New Roman" w:hAnsi="Times New Roman"/>
        </w:rPr>
        <w:t xml:space="preserve"> ток равен </w:t>
      </w:r>
      <w:r w:rsidR="00F90300" w:rsidRPr="002258DD">
        <w:rPr>
          <w:rFonts w:ascii="Times New Roman" w:hAnsi="Times New Roman"/>
          <w:position w:val="-24"/>
        </w:rPr>
        <w:object w:dxaOrig="2600" w:dyaOrig="620">
          <v:shape id="_x0000_i1049" type="#_x0000_t75" style="width:129.75pt;height:28.5pt" o:ole="">
            <v:imagedata r:id="rId55" o:title=""/>
          </v:shape>
          <o:OLEObject Type="Embed" ProgID="Equation.DSMT4" ShapeID="_x0000_i1049" DrawAspect="Content" ObjectID="_1516165692" r:id="rId56"/>
        </w:object>
      </w:r>
      <w:r w:rsidR="00F90300" w:rsidRPr="002258DD">
        <w:rPr>
          <w:rFonts w:ascii="Times New Roman" w:hAnsi="Times New Roman"/>
        </w:rPr>
        <w:t xml:space="preserve"> А. </w:t>
      </w:r>
      <w:r w:rsidR="00391BA0" w:rsidRPr="002258DD">
        <w:rPr>
          <w:rFonts w:ascii="Times New Roman" w:hAnsi="Times New Roman"/>
        </w:rPr>
        <w:t xml:space="preserve">Спустя 0,1155 </w:t>
      </w:r>
      <w:proofErr w:type="spellStart"/>
      <w:r w:rsidR="00391BA0" w:rsidRPr="002258DD">
        <w:rPr>
          <w:rFonts w:ascii="Times New Roman" w:hAnsi="Times New Roman"/>
        </w:rPr>
        <w:t>мс</w:t>
      </w:r>
      <w:proofErr w:type="spellEnd"/>
      <w:r w:rsidR="00391BA0" w:rsidRPr="002258DD">
        <w:rPr>
          <w:rFonts w:ascii="Times New Roman" w:hAnsi="Times New Roman"/>
        </w:rPr>
        <w:t xml:space="preserve"> </w:t>
      </w:r>
      <w:r w:rsidR="00F90300" w:rsidRPr="002258DD">
        <w:rPr>
          <w:rFonts w:ascii="Times New Roman" w:hAnsi="Times New Roman"/>
        </w:rPr>
        <w:t xml:space="preserve">замыкается ключ </w:t>
      </w:r>
      <w:r w:rsidR="00FF12ED" w:rsidRPr="002258DD">
        <w:rPr>
          <w:rFonts w:ascii="Times New Roman" w:hAnsi="Times New Roman"/>
        </w:rPr>
        <w:t>К2;</w:t>
      </w:r>
      <w:r w:rsidR="00F90300" w:rsidRPr="002258DD">
        <w:rPr>
          <w:rFonts w:ascii="Times New Roman" w:hAnsi="Times New Roman"/>
        </w:rPr>
        <w:t xml:space="preserve"> корни характеристического уравнения при этом равны </w:t>
      </w:r>
      <w:r w:rsidR="00F90300" w:rsidRPr="002258DD">
        <w:rPr>
          <w:rFonts w:ascii="Times New Roman" w:hAnsi="Times New Roman"/>
          <w:position w:val="-12"/>
        </w:rPr>
        <w:object w:dxaOrig="1780" w:dyaOrig="460">
          <v:shape id="_x0000_i1050" type="#_x0000_t75" style="width:86.25pt;height:21.75pt" o:ole="">
            <v:imagedata r:id="rId57" o:title=""/>
          </v:shape>
          <o:OLEObject Type="Embed" ProgID="Equation.DSMT4" ShapeID="_x0000_i1050" DrawAspect="Content" ObjectID="_1516165693" r:id="rId58"/>
        </w:object>
      </w:r>
      <w:r w:rsidR="00F90300" w:rsidRPr="002258DD">
        <w:rPr>
          <w:rFonts w:ascii="Times New Roman" w:hAnsi="Times New Roman"/>
        </w:rPr>
        <w:t xml:space="preserve">; </w:t>
      </w:r>
      <w:r w:rsidR="00F90300" w:rsidRPr="002258DD">
        <w:rPr>
          <w:rFonts w:ascii="Times New Roman" w:hAnsi="Times New Roman"/>
          <w:position w:val="-12"/>
        </w:rPr>
        <w:object w:dxaOrig="1820" w:dyaOrig="460">
          <v:shape id="_x0000_i1051" type="#_x0000_t75" style="width:93.75pt;height:21.75pt" o:ole="">
            <v:imagedata r:id="rId59" o:title=""/>
          </v:shape>
          <o:OLEObject Type="Embed" ProgID="Equation.DSMT4" ShapeID="_x0000_i1051" DrawAspect="Content" ObjectID="_1516165694" r:id="rId60"/>
        </w:object>
      </w:r>
      <w:r w:rsidR="00F90300" w:rsidRPr="002258DD">
        <w:rPr>
          <w:rFonts w:ascii="Times New Roman" w:hAnsi="Times New Roman"/>
        </w:rPr>
        <w:t xml:space="preserve">. Определить </w:t>
      </w:r>
      <w:r w:rsidR="002F3AA8" w:rsidRPr="002258DD">
        <w:rPr>
          <w:rFonts w:ascii="Times New Roman" w:hAnsi="Times New Roman"/>
        </w:rPr>
        <w:t xml:space="preserve">закон изменения во времени тока </w:t>
      </w:r>
      <w:r w:rsidR="00F90300" w:rsidRPr="002258DD">
        <w:rPr>
          <w:rFonts w:ascii="Times New Roman" w:hAnsi="Times New Roman"/>
          <w:position w:val="-14"/>
        </w:rPr>
        <w:object w:dxaOrig="639" w:dyaOrig="420">
          <v:shape id="_x0000_i1052" type="#_x0000_t75" style="width:28.5pt;height:21.75pt" o:ole="">
            <v:imagedata r:id="rId61" o:title=""/>
          </v:shape>
          <o:OLEObject Type="Embed" ProgID="Equation.DSMT4" ShapeID="_x0000_i1052" DrawAspect="Content" ObjectID="_1516165695" r:id="rId62"/>
        </w:object>
      </w:r>
      <w:r w:rsidR="00FF12ED" w:rsidRPr="002258DD">
        <w:rPr>
          <w:rFonts w:ascii="Times New Roman" w:hAnsi="Times New Roman"/>
        </w:rPr>
        <w:t>.</w:t>
      </w:r>
    </w:p>
    <w:p w:rsidR="00FF12ED" w:rsidRPr="002258DD" w:rsidRDefault="00FF12ED" w:rsidP="00FF12ED">
      <w:pPr>
        <w:pStyle w:val="a8"/>
        <w:tabs>
          <w:tab w:val="left" w:pos="1843"/>
        </w:tabs>
        <w:ind w:firstLine="426"/>
        <w:jc w:val="both"/>
        <w:rPr>
          <w:rFonts w:ascii="Times New Roman" w:hAnsi="Times New Roman"/>
          <w:b/>
          <w:i/>
        </w:rPr>
      </w:pPr>
    </w:p>
    <w:p w:rsidR="00A71685" w:rsidRDefault="00FC28CE" w:rsidP="008E3E04">
      <w:pPr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2258DD">
        <w:rPr>
          <w:rFonts w:eastAsia="Calibri"/>
          <w:b/>
          <w:i/>
          <w:sz w:val="28"/>
          <w:szCs w:val="22"/>
          <w:lang w:eastAsia="en-US"/>
        </w:rPr>
        <w:t>Решение:</w:t>
      </w:r>
    </w:p>
    <w:p w:rsidR="00FC28CE" w:rsidRPr="002258DD" w:rsidRDefault="00FC28CE" w:rsidP="009A7F76">
      <w:pPr>
        <w:rPr>
          <w:rFonts w:eastAsia="Calibri"/>
          <w:b/>
          <w:i/>
          <w:sz w:val="28"/>
          <w:szCs w:val="22"/>
          <w:lang w:eastAsia="en-US"/>
        </w:rPr>
      </w:pPr>
      <w:bookmarkStart w:id="0" w:name="_GoBack"/>
      <w:bookmarkEnd w:id="0"/>
    </w:p>
    <w:sectPr w:rsidR="00FC28CE" w:rsidRPr="002258DD" w:rsidSect="00E03656">
      <w:headerReference w:type="default" r:id="rId63"/>
      <w:pgSz w:w="11906" w:h="16838"/>
      <w:pgMar w:top="1701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9D" w:rsidRDefault="00ED3A9D">
      <w:r>
        <w:separator/>
      </w:r>
    </w:p>
  </w:endnote>
  <w:endnote w:type="continuationSeparator" w:id="0">
    <w:p w:rsidR="00ED3A9D" w:rsidRDefault="00ED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9D" w:rsidRDefault="00ED3A9D">
      <w:r>
        <w:separator/>
      </w:r>
    </w:p>
  </w:footnote>
  <w:footnote w:type="continuationSeparator" w:id="0">
    <w:p w:rsidR="00ED3A9D" w:rsidRDefault="00ED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7D" w:rsidRPr="00E03656" w:rsidRDefault="00856C7D" w:rsidP="00A977E1">
    <w:pPr>
      <w:pStyle w:val="a4"/>
      <w:jc w:val="center"/>
      <w:rPr>
        <w:b/>
      </w:rPr>
    </w:pPr>
    <w:r w:rsidRPr="00E03656">
      <w:rPr>
        <w:b/>
      </w:rPr>
      <w:t>Ивановский государственный энергетический университет</w:t>
    </w:r>
  </w:p>
  <w:p w:rsidR="00A71685" w:rsidRDefault="00A71685" w:rsidP="00A977E1">
    <w:pPr>
      <w:pStyle w:val="a4"/>
      <w:jc w:val="center"/>
      <w:rPr>
        <w:b/>
      </w:rPr>
    </w:pPr>
    <w:r>
      <w:rPr>
        <w:b/>
      </w:rPr>
      <w:t>С</w:t>
    </w:r>
    <w:r w:rsidR="00856C7D" w:rsidRPr="00E03656">
      <w:rPr>
        <w:b/>
      </w:rPr>
      <w:t>туденческая олимпиада по теоретической и общей электротехнике</w:t>
    </w:r>
  </w:p>
  <w:p w:rsidR="00856C7D" w:rsidRPr="00E03656" w:rsidRDefault="00856C7D" w:rsidP="00A977E1">
    <w:pPr>
      <w:pStyle w:val="a4"/>
      <w:jc w:val="center"/>
      <w:rPr>
        <w:b/>
      </w:rPr>
    </w:pPr>
    <w:r w:rsidRPr="00E03656">
      <w:rPr>
        <w:b/>
      </w:rPr>
      <w:t xml:space="preserve"> «ЭЛЕКТРОТЕХНИКА – 2015»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168EA"/>
    <w:multiLevelType w:val="hybridMultilevel"/>
    <w:tmpl w:val="DF8A5396"/>
    <w:lvl w:ilvl="0" w:tplc="CE2E477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334"/>
    <w:rsid w:val="00020440"/>
    <w:rsid w:val="00034BA8"/>
    <w:rsid w:val="00057007"/>
    <w:rsid w:val="000659D8"/>
    <w:rsid w:val="0009339E"/>
    <w:rsid w:val="000B2C45"/>
    <w:rsid w:val="000C1755"/>
    <w:rsid w:val="000D2D5C"/>
    <w:rsid w:val="0012289A"/>
    <w:rsid w:val="00191465"/>
    <w:rsid w:val="0019457E"/>
    <w:rsid w:val="001B551E"/>
    <w:rsid w:val="001B6D54"/>
    <w:rsid w:val="001D0A1E"/>
    <w:rsid w:val="001F3489"/>
    <w:rsid w:val="0021541A"/>
    <w:rsid w:val="00216200"/>
    <w:rsid w:val="002258DD"/>
    <w:rsid w:val="002541B3"/>
    <w:rsid w:val="002702F4"/>
    <w:rsid w:val="002933F1"/>
    <w:rsid w:val="00294F61"/>
    <w:rsid w:val="002B1C8F"/>
    <w:rsid w:val="002E1DBF"/>
    <w:rsid w:val="002F3AA8"/>
    <w:rsid w:val="00334432"/>
    <w:rsid w:val="003363D3"/>
    <w:rsid w:val="003647DB"/>
    <w:rsid w:val="00375181"/>
    <w:rsid w:val="00391BA0"/>
    <w:rsid w:val="003A5575"/>
    <w:rsid w:val="003B0CE3"/>
    <w:rsid w:val="003B3975"/>
    <w:rsid w:val="003D3CD3"/>
    <w:rsid w:val="003D6C5E"/>
    <w:rsid w:val="003E23B8"/>
    <w:rsid w:val="003E2F21"/>
    <w:rsid w:val="003F10EB"/>
    <w:rsid w:val="00444D42"/>
    <w:rsid w:val="004773A1"/>
    <w:rsid w:val="004C67B1"/>
    <w:rsid w:val="004D00A2"/>
    <w:rsid w:val="004D2D98"/>
    <w:rsid w:val="004E7F3E"/>
    <w:rsid w:val="004F06FF"/>
    <w:rsid w:val="00580A44"/>
    <w:rsid w:val="005C4B66"/>
    <w:rsid w:val="005F3CD6"/>
    <w:rsid w:val="00607EA8"/>
    <w:rsid w:val="006345FE"/>
    <w:rsid w:val="00641C1E"/>
    <w:rsid w:val="00643D12"/>
    <w:rsid w:val="00652287"/>
    <w:rsid w:val="00662169"/>
    <w:rsid w:val="00671951"/>
    <w:rsid w:val="006B05B1"/>
    <w:rsid w:val="006D1C39"/>
    <w:rsid w:val="00721D30"/>
    <w:rsid w:val="00723392"/>
    <w:rsid w:val="007732DE"/>
    <w:rsid w:val="0077641C"/>
    <w:rsid w:val="00792C1E"/>
    <w:rsid w:val="00794FB1"/>
    <w:rsid w:val="0079716E"/>
    <w:rsid w:val="007A00F9"/>
    <w:rsid w:val="0083152F"/>
    <w:rsid w:val="00837638"/>
    <w:rsid w:val="00856C7D"/>
    <w:rsid w:val="00876EC8"/>
    <w:rsid w:val="008B4BE6"/>
    <w:rsid w:val="008C322E"/>
    <w:rsid w:val="008E3E04"/>
    <w:rsid w:val="00903D5F"/>
    <w:rsid w:val="009576A0"/>
    <w:rsid w:val="0096266F"/>
    <w:rsid w:val="009A69C9"/>
    <w:rsid w:val="009A7F76"/>
    <w:rsid w:val="00A13DE6"/>
    <w:rsid w:val="00A33AF7"/>
    <w:rsid w:val="00A51417"/>
    <w:rsid w:val="00A71685"/>
    <w:rsid w:val="00A977E1"/>
    <w:rsid w:val="00AB5CF6"/>
    <w:rsid w:val="00AF7D05"/>
    <w:rsid w:val="00B316E8"/>
    <w:rsid w:val="00B31C58"/>
    <w:rsid w:val="00B441D1"/>
    <w:rsid w:val="00B50F59"/>
    <w:rsid w:val="00B613FF"/>
    <w:rsid w:val="00B83A25"/>
    <w:rsid w:val="00BB4924"/>
    <w:rsid w:val="00BC5E3F"/>
    <w:rsid w:val="00BC7553"/>
    <w:rsid w:val="00BE0A32"/>
    <w:rsid w:val="00C1724F"/>
    <w:rsid w:val="00C216A5"/>
    <w:rsid w:val="00C73723"/>
    <w:rsid w:val="00C777CB"/>
    <w:rsid w:val="00D00249"/>
    <w:rsid w:val="00D464A0"/>
    <w:rsid w:val="00D65423"/>
    <w:rsid w:val="00D8059F"/>
    <w:rsid w:val="00D8316C"/>
    <w:rsid w:val="00D852F5"/>
    <w:rsid w:val="00D86C9D"/>
    <w:rsid w:val="00DB27AC"/>
    <w:rsid w:val="00DE4334"/>
    <w:rsid w:val="00E02546"/>
    <w:rsid w:val="00E03656"/>
    <w:rsid w:val="00E05A08"/>
    <w:rsid w:val="00EC59E0"/>
    <w:rsid w:val="00EC5D3C"/>
    <w:rsid w:val="00ED2886"/>
    <w:rsid w:val="00ED3A9D"/>
    <w:rsid w:val="00EF37C0"/>
    <w:rsid w:val="00F003CA"/>
    <w:rsid w:val="00F019E2"/>
    <w:rsid w:val="00F54720"/>
    <w:rsid w:val="00F71197"/>
    <w:rsid w:val="00F74B8B"/>
    <w:rsid w:val="00F90300"/>
    <w:rsid w:val="00FA3105"/>
    <w:rsid w:val="00FB4573"/>
    <w:rsid w:val="00FB6DA8"/>
    <w:rsid w:val="00FB71D8"/>
    <w:rsid w:val="00FC28CE"/>
    <w:rsid w:val="00FD04CB"/>
    <w:rsid w:val="00FD0CE5"/>
    <w:rsid w:val="00FE38EF"/>
    <w:rsid w:val="00FF12ED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EB69138"/>
  <w15:docId w15:val="{FE60A279-2DB5-4D13-AEA3-F9DE433C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977E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977E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74B8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74B8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289A"/>
    <w:pPr>
      <w:ind w:firstLine="567"/>
    </w:pPr>
    <w:rPr>
      <w:rFonts w:ascii="Calibri" w:eastAsia="Calibri" w:hAnsi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1.emf"/><Relationship Id="rId50" Type="http://schemas.openxmlformats.org/officeDocument/2006/relationships/oleObject" Target="embeddings/oleObject16.bin"/><Relationship Id="rId55" Type="http://schemas.openxmlformats.org/officeDocument/2006/relationships/image" Target="media/image25.wmf"/><Relationship Id="rId63" Type="http://schemas.openxmlformats.org/officeDocument/2006/relationships/header" Target="head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_________Microsoft_Visio3.vsdx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2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7.bin"/><Relationship Id="rId36" Type="http://schemas.openxmlformats.org/officeDocument/2006/relationships/package" Target="embeddings/_________Microsoft_Visio4.vsdx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package" Target="embeddings/_________Microsoft_Visio1.vsdx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1.wmf"/><Relationship Id="rId30" Type="http://schemas.openxmlformats.org/officeDocument/2006/relationships/oleObject" Target="embeddings/oleObject8.bin"/><Relationship Id="rId35" Type="http://schemas.openxmlformats.org/officeDocument/2006/relationships/image" Target="media/image15.emf"/><Relationship Id="rId43" Type="http://schemas.openxmlformats.org/officeDocument/2006/relationships/image" Target="media/image19.wmf"/><Relationship Id="rId48" Type="http://schemas.openxmlformats.org/officeDocument/2006/relationships/package" Target="embeddings/_________Microsoft_Visio5.vsdx"/><Relationship Id="rId56" Type="http://schemas.openxmlformats.org/officeDocument/2006/relationships/oleObject" Target="embeddings/oleObject19.bin"/><Relationship Id="rId64" Type="http://schemas.openxmlformats.org/officeDocument/2006/relationships/fontTable" Target="fontTable.xml"/><Relationship Id="rId8" Type="http://schemas.openxmlformats.org/officeDocument/2006/relationships/package" Target="embeddings/_________Microsoft_Visio.vsdx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package" Target="embeddings/_________Microsoft_Visio2.vsdx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KVK</dc:creator>
  <cp:keywords/>
  <cp:lastModifiedBy>Пользователь</cp:lastModifiedBy>
  <cp:revision>2</cp:revision>
  <cp:lastPrinted>2015-04-15T08:25:00Z</cp:lastPrinted>
  <dcterms:created xsi:type="dcterms:W3CDTF">2016-02-05T05:21:00Z</dcterms:created>
  <dcterms:modified xsi:type="dcterms:W3CDTF">2016-02-05T05:21:00Z</dcterms:modified>
</cp:coreProperties>
</file>